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61" w:rsidRDefault="007B3861">
      <w:pPr>
        <w:jc w:val="center"/>
        <w:rPr>
          <w:b/>
          <w:caps/>
        </w:rPr>
      </w:pPr>
      <w:bookmarkStart w:id="0" w:name="_GoBack"/>
      <w:bookmarkEnd w:id="0"/>
      <w:r>
        <w:rPr>
          <w:b/>
          <w:caps/>
        </w:rPr>
        <w:t>The University of British Columbia</w:t>
      </w:r>
    </w:p>
    <w:p w:rsidR="007B3861" w:rsidRDefault="007B3861">
      <w:pPr>
        <w:jc w:val="center"/>
      </w:pPr>
      <w:r>
        <w:t>Faculty of Education</w:t>
      </w:r>
    </w:p>
    <w:p w:rsidR="007B3861" w:rsidRDefault="007B3861">
      <w:pPr>
        <w:jc w:val="center"/>
        <w:rPr>
          <w:rFonts w:ascii="CG Omega" w:hAnsi="CG Omega"/>
          <w:b/>
        </w:rPr>
      </w:pPr>
      <w:r>
        <w:t>Department of Educational and Counselling Psychology, and Special Education</w:t>
      </w:r>
    </w:p>
    <w:p w:rsidR="007B3861" w:rsidRDefault="007B3861">
      <w:pPr>
        <w:rPr>
          <w:b/>
          <w:sz w:val="32"/>
        </w:rPr>
      </w:pPr>
    </w:p>
    <w:p w:rsidR="007B3861" w:rsidRDefault="007B3861">
      <w:pPr>
        <w:jc w:val="center"/>
        <w:rPr>
          <w:b/>
          <w:sz w:val="28"/>
        </w:rPr>
      </w:pPr>
      <w:r>
        <w:rPr>
          <w:b/>
          <w:sz w:val="28"/>
        </w:rPr>
        <w:t xml:space="preserve">EPSE 590:  Graduating Paper/Seminar: </w:t>
      </w:r>
    </w:p>
    <w:p w:rsidR="007B3861" w:rsidRDefault="007B3861">
      <w:pPr>
        <w:jc w:val="center"/>
        <w:rPr>
          <w:b/>
          <w:sz w:val="28"/>
        </w:rPr>
      </w:pPr>
      <w:r>
        <w:rPr>
          <w:b/>
          <w:sz w:val="28"/>
        </w:rPr>
        <w:t>School Psychology M.Ed. Portfolio</w:t>
      </w:r>
    </w:p>
    <w:p w:rsidR="007B3861" w:rsidRDefault="007B3861">
      <w:pPr>
        <w:jc w:val="center"/>
        <w:rPr>
          <w:sz w:val="22"/>
        </w:rPr>
      </w:pPr>
      <w:r>
        <w:rPr>
          <w:sz w:val="22"/>
        </w:rPr>
        <w:t xml:space="preserve">(Approved by SCPS Faculty </w:t>
      </w:r>
      <w:r w:rsidR="003D44F1">
        <w:rPr>
          <w:sz w:val="22"/>
        </w:rPr>
        <w:t>April 2013</w:t>
      </w:r>
      <w:r w:rsidR="00DC0414">
        <w:rPr>
          <w:sz w:val="22"/>
        </w:rPr>
        <w:t>)</w:t>
      </w:r>
    </w:p>
    <w:p w:rsidR="007B3861" w:rsidRDefault="007B3861">
      <w:pPr>
        <w:jc w:val="center"/>
      </w:pPr>
    </w:p>
    <w:p w:rsidR="007B3861" w:rsidRDefault="007B3861">
      <w:pPr>
        <w:rPr>
          <w:sz w:val="22"/>
        </w:rPr>
      </w:pPr>
      <w:r>
        <w:rPr>
          <w:sz w:val="22"/>
        </w:rPr>
        <w:t>Students in the Master of Education program in School Psychology are required to prepare a professional portfolio to illustrate mastery of program goals. The content of the portfolio will include samples of work completed throughout the program as well as work created specifically for the portfolio.  One copy of the portfolio will be retained by the program as a record of student completion of program requirements and attainment of program goals.  The portfolio serves as the comprehensive examination for the master’s degree (in lieu of thesis) and as the culminating forum for program review of student preparation. For B.C. teachers, the Teacher Qualification Service requires a capstone experience.  The capstone experience is met in this program with the development of a professional portfolio.</w:t>
      </w:r>
    </w:p>
    <w:p w:rsidR="007B3861" w:rsidRDefault="007B3861">
      <w:pPr>
        <w:rPr>
          <w:sz w:val="22"/>
        </w:rPr>
      </w:pPr>
    </w:p>
    <w:p w:rsidR="007B3861" w:rsidRDefault="007B3861">
      <w:pPr>
        <w:rPr>
          <w:b/>
          <w:sz w:val="22"/>
        </w:rPr>
      </w:pPr>
      <w:r>
        <w:rPr>
          <w:b/>
          <w:sz w:val="22"/>
        </w:rPr>
        <w:t xml:space="preserve">Enrolment: </w:t>
      </w:r>
    </w:p>
    <w:p w:rsidR="007B3861" w:rsidRDefault="007B3861">
      <w:pPr>
        <w:rPr>
          <w:sz w:val="22"/>
        </w:rPr>
      </w:pPr>
      <w:r>
        <w:rPr>
          <w:sz w:val="22"/>
        </w:rPr>
        <w:t>Master’s of Education students will enroll in EPSE 590 for 3 credits the term they begin their EPSE 589 Internship. They will receive a grade of “T” until the portfolio is completed. A number of the activities that the student engages in during the internship will be valuable as evidence for meeting the competencies to be detailed as a part of the EPSE 590 Portfolio. It is anticipated that this will coincide with the completion of the EPSE 589 Master</w:t>
      </w:r>
      <w:r w:rsidR="0087256F">
        <w:rPr>
          <w:sz w:val="22"/>
        </w:rPr>
        <w:t>’</w:t>
      </w:r>
      <w:r>
        <w:rPr>
          <w:sz w:val="22"/>
        </w:rPr>
        <w:t>s Internship in School Psychology.</w:t>
      </w:r>
    </w:p>
    <w:p w:rsidR="007B3861" w:rsidRDefault="007B3861">
      <w:pPr>
        <w:rPr>
          <w:sz w:val="22"/>
          <w:highlight w:val="yellow"/>
        </w:rPr>
      </w:pPr>
    </w:p>
    <w:p w:rsidR="007B3861" w:rsidRDefault="007B3861">
      <w:pPr>
        <w:rPr>
          <w:b/>
          <w:sz w:val="22"/>
        </w:rPr>
      </w:pPr>
      <w:r>
        <w:rPr>
          <w:b/>
          <w:sz w:val="22"/>
        </w:rPr>
        <w:t>Development of the Portfolio:</w:t>
      </w:r>
    </w:p>
    <w:p w:rsidR="007B3861" w:rsidRDefault="007B3861">
      <w:pPr>
        <w:rPr>
          <w:sz w:val="22"/>
        </w:rPr>
      </w:pPr>
      <w:r>
        <w:rPr>
          <w:sz w:val="22"/>
        </w:rPr>
        <w:t xml:space="preserve">The Practicum/Internship Coordinator is the primary person responsible for </w:t>
      </w:r>
      <w:r>
        <w:rPr>
          <w:i/>
          <w:sz w:val="22"/>
        </w:rPr>
        <w:t>coordinating</w:t>
      </w:r>
      <w:r>
        <w:rPr>
          <w:sz w:val="22"/>
        </w:rPr>
        <w:t xml:space="preserve"> the EPSE 590 Portfolio with enrolled students.  However, students will normally work closely with </w:t>
      </w:r>
      <w:r>
        <w:rPr>
          <w:i/>
          <w:sz w:val="22"/>
        </w:rPr>
        <w:t>both</w:t>
      </w:r>
      <w:r>
        <w:rPr>
          <w:sz w:val="22"/>
        </w:rPr>
        <w:t xml:space="preserve"> their Program Advisor and the Practicum/Internship Coordinator in the development of their portfolio. </w:t>
      </w:r>
    </w:p>
    <w:p w:rsidR="007B3861" w:rsidRDefault="007B3861">
      <w:pPr>
        <w:rPr>
          <w:b/>
          <w:sz w:val="22"/>
        </w:rPr>
      </w:pPr>
    </w:p>
    <w:p w:rsidR="007B3861" w:rsidRDefault="007B3861">
      <w:pPr>
        <w:rPr>
          <w:b/>
          <w:sz w:val="22"/>
        </w:rPr>
      </w:pPr>
      <w:r>
        <w:rPr>
          <w:b/>
          <w:sz w:val="22"/>
        </w:rPr>
        <w:t>Objectives:</w:t>
      </w:r>
    </w:p>
    <w:p w:rsidR="007B3861" w:rsidRDefault="007B3861">
      <w:pPr>
        <w:rPr>
          <w:sz w:val="22"/>
        </w:rPr>
      </w:pPr>
      <w:r>
        <w:rPr>
          <w:sz w:val="22"/>
        </w:rPr>
        <w:t>The following objectives serve as a guide to the portfolio course.</w:t>
      </w:r>
    </w:p>
    <w:p w:rsidR="007B3861" w:rsidRDefault="007B3861">
      <w:pPr>
        <w:numPr>
          <w:ilvl w:val="0"/>
          <w:numId w:val="21"/>
        </w:numPr>
        <w:rPr>
          <w:sz w:val="22"/>
        </w:rPr>
      </w:pPr>
      <w:r>
        <w:rPr>
          <w:sz w:val="22"/>
        </w:rPr>
        <w:t>To demonstrate mastery of the School Psychology M.Ed. Program goals.</w:t>
      </w:r>
    </w:p>
    <w:p w:rsidR="007B3861" w:rsidRDefault="007B3861">
      <w:pPr>
        <w:numPr>
          <w:ilvl w:val="0"/>
          <w:numId w:val="21"/>
        </w:numPr>
        <w:rPr>
          <w:sz w:val="22"/>
        </w:rPr>
      </w:pPr>
      <w:r>
        <w:rPr>
          <w:sz w:val="22"/>
        </w:rPr>
        <w:t>To demonstrate the student’s development of competency in the Domains of Training and Practice</w:t>
      </w:r>
      <w:r w:rsidR="00A20263">
        <w:rPr>
          <w:sz w:val="22"/>
        </w:rPr>
        <w:t xml:space="preserve"> in</w:t>
      </w:r>
      <w:r>
        <w:rPr>
          <w:sz w:val="22"/>
        </w:rPr>
        <w:t xml:space="preserve"> </w:t>
      </w:r>
      <w:r w:rsidR="00A20263">
        <w:rPr>
          <w:sz w:val="22"/>
        </w:rPr>
        <w:t xml:space="preserve">School Psychology </w:t>
      </w:r>
      <w:r>
        <w:rPr>
          <w:sz w:val="22"/>
        </w:rPr>
        <w:t>as set forth by the National Association of School Psychologists</w:t>
      </w:r>
      <w:r w:rsidR="004879A4">
        <w:rPr>
          <w:sz w:val="22"/>
        </w:rPr>
        <w:t xml:space="preserve"> (revised 2010).</w:t>
      </w:r>
    </w:p>
    <w:p w:rsidR="007B3861" w:rsidRDefault="007B3861">
      <w:pPr>
        <w:numPr>
          <w:ilvl w:val="0"/>
          <w:numId w:val="21"/>
        </w:numPr>
        <w:rPr>
          <w:sz w:val="22"/>
        </w:rPr>
      </w:pPr>
      <w:r>
        <w:rPr>
          <w:sz w:val="22"/>
        </w:rPr>
        <w:t>To facilitate the transition from graduate student in school psychology to practicing school psychologist.</w:t>
      </w:r>
    </w:p>
    <w:p w:rsidR="007B3861" w:rsidRDefault="007B3861">
      <w:pPr>
        <w:numPr>
          <w:ilvl w:val="0"/>
          <w:numId w:val="21"/>
        </w:numPr>
        <w:rPr>
          <w:sz w:val="22"/>
        </w:rPr>
      </w:pPr>
      <w:r>
        <w:rPr>
          <w:sz w:val="22"/>
        </w:rPr>
        <w:t>To prepare materials for use in applications and interviews for positions as school psychologists upon graduation.</w:t>
      </w:r>
    </w:p>
    <w:p w:rsidR="007B3861" w:rsidRDefault="007B3861">
      <w:pPr>
        <w:numPr>
          <w:ilvl w:val="0"/>
          <w:numId w:val="21"/>
        </w:numPr>
        <w:rPr>
          <w:sz w:val="22"/>
        </w:rPr>
      </w:pPr>
      <w:r>
        <w:rPr>
          <w:sz w:val="22"/>
        </w:rPr>
        <w:t>To demonstrate a conceptual model or framework for school psychological service in terms of what the student thinks is important for school psychology practice as well how they hope to practice in their role as a school psychologist.</w:t>
      </w:r>
    </w:p>
    <w:p w:rsidR="007B3861" w:rsidRDefault="007B3861">
      <w:pPr>
        <w:numPr>
          <w:ilvl w:val="0"/>
          <w:numId w:val="21"/>
        </w:numPr>
        <w:rPr>
          <w:sz w:val="22"/>
        </w:rPr>
      </w:pPr>
      <w:r>
        <w:rPr>
          <w:sz w:val="22"/>
        </w:rPr>
        <w:t>To demonstrate the application of ethical princip</w:t>
      </w:r>
      <w:r w:rsidR="004879A4">
        <w:rPr>
          <w:sz w:val="22"/>
        </w:rPr>
        <w:t>le</w:t>
      </w:r>
      <w:r>
        <w:rPr>
          <w:sz w:val="22"/>
        </w:rPr>
        <w:t>s and professional standards studied throughout their school psychology program.</w:t>
      </w:r>
    </w:p>
    <w:p w:rsidR="007B3861" w:rsidRDefault="007B3861">
      <w:pPr>
        <w:rPr>
          <w:b/>
          <w:sz w:val="22"/>
        </w:rPr>
      </w:pPr>
    </w:p>
    <w:p w:rsidR="007B3861" w:rsidRDefault="00DC0414">
      <w:pPr>
        <w:rPr>
          <w:b/>
          <w:sz w:val="22"/>
        </w:rPr>
      </w:pPr>
      <w:r>
        <w:rPr>
          <w:b/>
          <w:sz w:val="22"/>
        </w:rPr>
        <w:br w:type="page"/>
      </w:r>
    </w:p>
    <w:p w:rsidR="007B3861" w:rsidRDefault="007B3861">
      <w:pPr>
        <w:rPr>
          <w:b/>
          <w:sz w:val="22"/>
        </w:rPr>
      </w:pPr>
      <w:r>
        <w:rPr>
          <w:b/>
          <w:sz w:val="22"/>
        </w:rPr>
        <w:lastRenderedPageBreak/>
        <w:t xml:space="preserve">Contents of the Portfolio: </w:t>
      </w:r>
    </w:p>
    <w:p w:rsidR="007B3861" w:rsidRDefault="007B3861">
      <w:pPr>
        <w:rPr>
          <w:sz w:val="22"/>
        </w:rPr>
      </w:pPr>
      <w:r>
        <w:rPr>
          <w:sz w:val="22"/>
        </w:rPr>
        <w:t>The following information serves outlines the elements that must be included in all portfolios.</w:t>
      </w:r>
    </w:p>
    <w:p w:rsidR="007B3861" w:rsidRDefault="007B3861">
      <w:pPr>
        <w:rPr>
          <w:sz w:val="22"/>
        </w:rPr>
      </w:pPr>
      <w:r>
        <w:rPr>
          <w:sz w:val="22"/>
        </w:rPr>
        <w:t xml:space="preserve">Students may select to present their portfolio in electronic or paper format or a combination of the two. </w:t>
      </w:r>
    </w:p>
    <w:p w:rsidR="007B3861" w:rsidRDefault="007B3861">
      <w:pPr>
        <w:rPr>
          <w:sz w:val="22"/>
        </w:rPr>
      </w:pPr>
    </w:p>
    <w:p w:rsidR="007B3861" w:rsidRDefault="007B3861">
      <w:pPr>
        <w:numPr>
          <w:ilvl w:val="0"/>
          <w:numId w:val="9"/>
        </w:numPr>
        <w:rPr>
          <w:b/>
          <w:i/>
          <w:sz w:val="22"/>
        </w:rPr>
      </w:pPr>
      <w:r>
        <w:rPr>
          <w:b/>
          <w:i/>
          <w:sz w:val="22"/>
        </w:rPr>
        <w:t>Table of Contents</w:t>
      </w:r>
    </w:p>
    <w:p w:rsidR="007B3861" w:rsidRDefault="007B3861">
      <w:pPr>
        <w:ind w:left="360"/>
        <w:rPr>
          <w:sz w:val="22"/>
        </w:rPr>
      </w:pPr>
    </w:p>
    <w:p w:rsidR="007B3861" w:rsidRDefault="007B3861">
      <w:pPr>
        <w:numPr>
          <w:ilvl w:val="0"/>
          <w:numId w:val="9"/>
        </w:numPr>
        <w:rPr>
          <w:b/>
          <w:i/>
          <w:sz w:val="22"/>
        </w:rPr>
      </w:pPr>
      <w:r>
        <w:rPr>
          <w:b/>
          <w:i/>
          <w:sz w:val="22"/>
        </w:rPr>
        <w:t>Up-to-date Professional Resume or Vita</w:t>
      </w:r>
    </w:p>
    <w:p w:rsidR="007B3861" w:rsidRDefault="007B3861">
      <w:pPr>
        <w:rPr>
          <w:sz w:val="22"/>
        </w:rPr>
      </w:pPr>
    </w:p>
    <w:p w:rsidR="007B3861" w:rsidRDefault="007B3861">
      <w:pPr>
        <w:numPr>
          <w:ilvl w:val="0"/>
          <w:numId w:val="9"/>
        </w:numPr>
        <w:rPr>
          <w:b/>
          <w:i/>
          <w:sz w:val="22"/>
        </w:rPr>
      </w:pPr>
      <w:r>
        <w:rPr>
          <w:b/>
          <w:i/>
          <w:sz w:val="22"/>
        </w:rPr>
        <w:t>Current Transcript and Other Evaluations of Your Work</w:t>
      </w:r>
    </w:p>
    <w:p w:rsidR="007B3861" w:rsidRDefault="007B3861">
      <w:pPr>
        <w:rPr>
          <w:sz w:val="22"/>
        </w:rPr>
      </w:pPr>
    </w:p>
    <w:p w:rsidR="007B3861" w:rsidRDefault="004879A4">
      <w:pPr>
        <w:numPr>
          <w:ilvl w:val="0"/>
          <w:numId w:val="9"/>
        </w:numPr>
        <w:rPr>
          <w:b/>
          <w:sz w:val="22"/>
        </w:rPr>
      </w:pPr>
      <w:r>
        <w:rPr>
          <w:b/>
          <w:i/>
          <w:sz w:val="22"/>
        </w:rPr>
        <w:t xml:space="preserve">Demonstration of </w:t>
      </w:r>
      <w:r w:rsidR="007B3861">
        <w:rPr>
          <w:b/>
          <w:i/>
          <w:sz w:val="22"/>
        </w:rPr>
        <w:t>Competencies</w:t>
      </w:r>
      <w:r w:rsidR="007B3861">
        <w:rPr>
          <w:sz w:val="22"/>
        </w:rPr>
        <w:t>:  Demonstration of student</w:t>
      </w:r>
      <w:r w:rsidR="00705F1B">
        <w:rPr>
          <w:sz w:val="22"/>
        </w:rPr>
        <w:t xml:space="preserve"> </w:t>
      </w:r>
      <w:r w:rsidR="00705F1B" w:rsidRPr="003D44F1">
        <w:rPr>
          <w:sz w:val="22"/>
          <w:u w:val="single"/>
        </w:rPr>
        <w:t>knowledge</w:t>
      </w:r>
      <w:r w:rsidR="00705F1B">
        <w:rPr>
          <w:sz w:val="22"/>
        </w:rPr>
        <w:t xml:space="preserve"> and </w:t>
      </w:r>
      <w:r w:rsidR="00705F1B">
        <w:rPr>
          <w:sz w:val="22"/>
          <w:u w:val="single"/>
        </w:rPr>
        <w:t xml:space="preserve">professional </w:t>
      </w:r>
      <w:r w:rsidR="00705F1B" w:rsidRPr="00705F1B">
        <w:rPr>
          <w:sz w:val="22"/>
          <w:u w:val="single"/>
        </w:rPr>
        <w:t xml:space="preserve">competence </w:t>
      </w:r>
      <w:r w:rsidR="007B3861">
        <w:rPr>
          <w:sz w:val="22"/>
        </w:rPr>
        <w:t xml:space="preserve"> in each of the </w:t>
      </w:r>
      <w:r w:rsidR="00E32A62">
        <w:rPr>
          <w:sz w:val="22"/>
        </w:rPr>
        <w:t>11</w:t>
      </w:r>
      <w:r w:rsidR="007B3861">
        <w:rPr>
          <w:sz w:val="22"/>
        </w:rPr>
        <w:t xml:space="preserve"> </w:t>
      </w:r>
      <w:r w:rsidR="00A20263">
        <w:rPr>
          <w:sz w:val="22"/>
        </w:rPr>
        <w:t>domains o</w:t>
      </w:r>
      <w:r w:rsidR="00E32A62">
        <w:rPr>
          <w:sz w:val="22"/>
        </w:rPr>
        <w:t xml:space="preserve">f </w:t>
      </w:r>
      <w:r w:rsidR="00705F1B">
        <w:rPr>
          <w:sz w:val="22"/>
        </w:rPr>
        <w:t>school psychology graduate education and practice</w:t>
      </w:r>
      <w:r w:rsidR="00705F1B" w:rsidRPr="00705F1B">
        <w:rPr>
          <w:sz w:val="22"/>
        </w:rPr>
        <w:t xml:space="preserve"> (</w:t>
      </w:r>
      <w:r w:rsidR="00A20263">
        <w:rPr>
          <w:sz w:val="22"/>
        </w:rPr>
        <w:t xml:space="preserve"> competence</w:t>
      </w:r>
      <w:r w:rsidR="007B3861">
        <w:rPr>
          <w:sz w:val="22"/>
        </w:rPr>
        <w:t xml:space="preserve"> identified by NASP</w:t>
      </w:r>
      <w:r w:rsidR="003D44F1">
        <w:rPr>
          <w:sz w:val="22"/>
        </w:rPr>
        <w:t xml:space="preserve"> 2010</w:t>
      </w:r>
      <w:r w:rsidR="007B3861">
        <w:rPr>
          <w:sz w:val="22"/>
        </w:rPr>
        <w:t xml:space="preserve"> (detailed below):</w:t>
      </w:r>
    </w:p>
    <w:p w:rsidR="00E32A62" w:rsidRPr="00E32A62" w:rsidRDefault="00E32A62" w:rsidP="00E32A62">
      <w:pPr>
        <w:ind w:left="360"/>
        <w:rPr>
          <w:sz w:val="22"/>
        </w:rPr>
      </w:pPr>
      <w:r w:rsidRPr="00E32A62">
        <w:rPr>
          <w:sz w:val="22"/>
        </w:rPr>
        <w:t>.</w:t>
      </w:r>
    </w:p>
    <w:p w:rsidR="00E32A62" w:rsidRDefault="00E32A62" w:rsidP="00E32A62">
      <w:pPr>
        <w:ind w:left="360"/>
        <w:rPr>
          <w:sz w:val="22"/>
        </w:rPr>
      </w:pPr>
      <w:r>
        <w:rPr>
          <w:sz w:val="22"/>
        </w:rPr>
        <w:t xml:space="preserve">1.  </w:t>
      </w:r>
      <w:r w:rsidRPr="00E32A62">
        <w:rPr>
          <w:sz w:val="22"/>
        </w:rPr>
        <w:t>Data</w:t>
      </w:r>
      <w:r>
        <w:rPr>
          <w:sz w:val="22"/>
        </w:rPr>
        <w:t xml:space="preserve"> </w:t>
      </w:r>
      <w:r w:rsidRPr="00E32A62">
        <w:rPr>
          <w:sz w:val="22"/>
        </w:rPr>
        <w:t>Based Decision</w:t>
      </w:r>
      <w:r>
        <w:rPr>
          <w:sz w:val="22"/>
        </w:rPr>
        <w:t>-</w:t>
      </w:r>
      <w:r w:rsidRPr="00E32A62">
        <w:rPr>
          <w:sz w:val="22"/>
        </w:rPr>
        <w:t>Making and Accountability</w:t>
      </w:r>
    </w:p>
    <w:p w:rsidR="00E32A62" w:rsidRDefault="00E32A62" w:rsidP="00E32A62">
      <w:pPr>
        <w:ind w:left="360"/>
        <w:rPr>
          <w:sz w:val="22"/>
        </w:rPr>
      </w:pPr>
      <w:r w:rsidRPr="00E32A62">
        <w:rPr>
          <w:sz w:val="22"/>
        </w:rPr>
        <w:t>2.</w:t>
      </w:r>
      <w:r>
        <w:rPr>
          <w:sz w:val="22"/>
        </w:rPr>
        <w:t xml:space="preserve">  </w:t>
      </w:r>
      <w:r w:rsidRPr="00E32A62">
        <w:rPr>
          <w:sz w:val="22"/>
        </w:rPr>
        <w:t xml:space="preserve">Consultation and Collaboration </w:t>
      </w:r>
    </w:p>
    <w:p w:rsidR="00E32A62" w:rsidRPr="00E32A62" w:rsidRDefault="00E32A62" w:rsidP="00E32A62">
      <w:pPr>
        <w:ind w:left="360"/>
        <w:rPr>
          <w:sz w:val="22"/>
        </w:rPr>
      </w:pPr>
      <w:r w:rsidRPr="00E32A62">
        <w:rPr>
          <w:sz w:val="22"/>
        </w:rPr>
        <w:t>3.</w:t>
      </w:r>
      <w:r>
        <w:rPr>
          <w:sz w:val="22"/>
        </w:rPr>
        <w:t xml:space="preserve">  </w:t>
      </w:r>
      <w:r w:rsidR="009E4895">
        <w:rPr>
          <w:sz w:val="22"/>
        </w:rPr>
        <w:t>Interventions and I</w:t>
      </w:r>
      <w:r w:rsidRPr="00E32A62">
        <w:rPr>
          <w:sz w:val="22"/>
        </w:rPr>
        <w:t>nstruction</w:t>
      </w:r>
      <w:r w:rsidR="009E4895">
        <w:rPr>
          <w:sz w:val="22"/>
        </w:rPr>
        <w:t>al</w:t>
      </w:r>
      <w:r w:rsidRPr="00E32A62">
        <w:rPr>
          <w:sz w:val="22"/>
        </w:rPr>
        <w:t xml:space="preserve"> </w:t>
      </w:r>
      <w:r w:rsidR="009E4895">
        <w:rPr>
          <w:sz w:val="22"/>
        </w:rPr>
        <w:t>Support to</w:t>
      </w:r>
      <w:r w:rsidRPr="00E32A62">
        <w:rPr>
          <w:sz w:val="22"/>
        </w:rPr>
        <w:t xml:space="preserve"> Develop</w:t>
      </w:r>
      <w:r w:rsidR="009E4895">
        <w:rPr>
          <w:sz w:val="22"/>
        </w:rPr>
        <w:t xml:space="preserve"> </w:t>
      </w:r>
      <w:r w:rsidRPr="00E32A62">
        <w:rPr>
          <w:sz w:val="22"/>
        </w:rPr>
        <w:t>Academic Skills</w:t>
      </w:r>
    </w:p>
    <w:p w:rsidR="00E32A62" w:rsidRPr="00E32A62" w:rsidRDefault="00E32A62" w:rsidP="00E32A62">
      <w:pPr>
        <w:ind w:left="360"/>
        <w:rPr>
          <w:sz w:val="22"/>
        </w:rPr>
      </w:pPr>
      <w:r w:rsidRPr="00E32A62">
        <w:rPr>
          <w:sz w:val="22"/>
        </w:rPr>
        <w:t>4.</w:t>
      </w:r>
      <w:r>
        <w:rPr>
          <w:sz w:val="22"/>
        </w:rPr>
        <w:t xml:space="preserve">  </w:t>
      </w:r>
      <w:r w:rsidR="009E4895">
        <w:rPr>
          <w:sz w:val="22"/>
        </w:rPr>
        <w:t>Interventions and Mental-Health Services to D</w:t>
      </w:r>
      <w:r w:rsidRPr="00E32A62">
        <w:rPr>
          <w:sz w:val="22"/>
        </w:rPr>
        <w:t>evelop</w:t>
      </w:r>
      <w:r w:rsidR="009E4895">
        <w:rPr>
          <w:sz w:val="22"/>
        </w:rPr>
        <w:t xml:space="preserve"> Social and </w:t>
      </w:r>
      <w:r w:rsidRPr="00E32A62">
        <w:rPr>
          <w:sz w:val="22"/>
        </w:rPr>
        <w:t xml:space="preserve"> Life Skills</w:t>
      </w:r>
    </w:p>
    <w:p w:rsidR="009E4895" w:rsidRDefault="00E32A62" w:rsidP="00E32A62">
      <w:pPr>
        <w:ind w:left="360"/>
        <w:rPr>
          <w:sz w:val="22"/>
        </w:rPr>
      </w:pPr>
      <w:r w:rsidRPr="00E32A62">
        <w:rPr>
          <w:sz w:val="22"/>
        </w:rPr>
        <w:t>5.</w:t>
      </w:r>
      <w:r>
        <w:rPr>
          <w:sz w:val="22"/>
        </w:rPr>
        <w:t xml:space="preserve">  </w:t>
      </w:r>
      <w:r w:rsidR="009E4895">
        <w:rPr>
          <w:sz w:val="22"/>
        </w:rPr>
        <w:t>School-Wide Practices to Promote Learning</w:t>
      </w:r>
    </w:p>
    <w:p w:rsidR="009E4895" w:rsidRDefault="0067609B" w:rsidP="00E32A62">
      <w:pPr>
        <w:ind w:left="360"/>
        <w:rPr>
          <w:sz w:val="22"/>
        </w:rPr>
      </w:pPr>
      <w:r w:rsidRPr="00E32A62">
        <w:rPr>
          <w:sz w:val="22"/>
        </w:rPr>
        <w:t>6.</w:t>
      </w:r>
      <w:r>
        <w:rPr>
          <w:sz w:val="22"/>
        </w:rPr>
        <w:t xml:space="preserve">  </w:t>
      </w:r>
      <w:r w:rsidR="009E4895" w:rsidRPr="00E32A62">
        <w:rPr>
          <w:sz w:val="22"/>
        </w:rPr>
        <w:t>Preventi</w:t>
      </w:r>
      <w:r w:rsidR="009E4895">
        <w:rPr>
          <w:sz w:val="22"/>
        </w:rPr>
        <w:t>ve and Responsive Services</w:t>
      </w:r>
    </w:p>
    <w:p w:rsidR="0067609B" w:rsidRDefault="0067609B" w:rsidP="00E32A62">
      <w:pPr>
        <w:ind w:left="360"/>
        <w:rPr>
          <w:sz w:val="22"/>
        </w:rPr>
      </w:pPr>
      <w:r w:rsidRPr="00E32A62">
        <w:rPr>
          <w:sz w:val="22"/>
        </w:rPr>
        <w:t>7.</w:t>
      </w:r>
      <w:r>
        <w:rPr>
          <w:sz w:val="22"/>
        </w:rPr>
        <w:t xml:space="preserve">  Family-S</w:t>
      </w:r>
      <w:r w:rsidRPr="00E32A62">
        <w:rPr>
          <w:sz w:val="22"/>
        </w:rPr>
        <w:t>chool Collaboration</w:t>
      </w:r>
      <w:r>
        <w:rPr>
          <w:sz w:val="22"/>
        </w:rPr>
        <w:t xml:space="preserve"> Services</w:t>
      </w:r>
      <w:r w:rsidRPr="00E32A62">
        <w:rPr>
          <w:sz w:val="22"/>
        </w:rPr>
        <w:t xml:space="preserve"> </w:t>
      </w:r>
    </w:p>
    <w:p w:rsidR="0067609B" w:rsidRPr="00E32A62" w:rsidRDefault="0067609B" w:rsidP="0067609B">
      <w:pPr>
        <w:ind w:left="360"/>
        <w:rPr>
          <w:sz w:val="22"/>
        </w:rPr>
      </w:pPr>
      <w:r w:rsidRPr="00E32A62">
        <w:rPr>
          <w:sz w:val="22"/>
        </w:rPr>
        <w:t>8.</w:t>
      </w:r>
      <w:r>
        <w:rPr>
          <w:sz w:val="22"/>
        </w:rPr>
        <w:t xml:space="preserve">  </w:t>
      </w:r>
      <w:r w:rsidRPr="00E32A62">
        <w:rPr>
          <w:sz w:val="22"/>
        </w:rPr>
        <w:t>Diversity in Development and Learning</w:t>
      </w:r>
    </w:p>
    <w:p w:rsidR="0067609B" w:rsidRPr="00E32A62" w:rsidRDefault="0067609B" w:rsidP="0067609B">
      <w:pPr>
        <w:ind w:left="360"/>
        <w:rPr>
          <w:sz w:val="22"/>
        </w:rPr>
      </w:pPr>
      <w:r w:rsidRPr="00E32A62">
        <w:rPr>
          <w:sz w:val="22"/>
        </w:rPr>
        <w:t>9.</w:t>
      </w:r>
      <w:r>
        <w:rPr>
          <w:sz w:val="22"/>
        </w:rPr>
        <w:t xml:space="preserve">  </w:t>
      </w:r>
      <w:r w:rsidRPr="00E32A62">
        <w:rPr>
          <w:sz w:val="22"/>
        </w:rPr>
        <w:t>Research and Program Evaluation</w:t>
      </w:r>
    </w:p>
    <w:p w:rsidR="00E32A62" w:rsidRPr="00E32A62" w:rsidRDefault="0067609B" w:rsidP="00E32A62">
      <w:pPr>
        <w:ind w:left="360"/>
        <w:rPr>
          <w:sz w:val="22"/>
        </w:rPr>
      </w:pPr>
      <w:r w:rsidRPr="00E32A62">
        <w:rPr>
          <w:sz w:val="22"/>
        </w:rPr>
        <w:t>10</w:t>
      </w:r>
      <w:r>
        <w:rPr>
          <w:sz w:val="22"/>
        </w:rPr>
        <w:t>. Legal, Ethical, and Professional</w:t>
      </w:r>
      <w:r w:rsidRPr="00E32A62">
        <w:rPr>
          <w:sz w:val="22"/>
        </w:rPr>
        <w:t xml:space="preserve"> Practice</w:t>
      </w:r>
    </w:p>
    <w:p w:rsidR="007B3861" w:rsidRDefault="00E32A62" w:rsidP="00E32A62">
      <w:pPr>
        <w:ind w:left="360"/>
        <w:rPr>
          <w:sz w:val="22"/>
        </w:rPr>
      </w:pPr>
      <w:r w:rsidRPr="00E32A62">
        <w:rPr>
          <w:sz w:val="22"/>
        </w:rPr>
        <w:t>11. Information Technology</w:t>
      </w:r>
    </w:p>
    <w:p w:rsidR="00E32A62" w:rsidRDefault="00E32A62" w:rsidP="00E32A62">
      <w:pPr>
        <w:ind w:left="360"/>
        <w:rPr>
          <w:sz w:val="22"/>
        </w:rPr>
      </w:pPr>
    </w:p>
    <w:p w:rsidR="007B3861" w:rsidRDefault="007B3861">
      <w:pPr>
        <w:ind w:left="720"/>
        <w:rPr>
          <w:sz w:val="22"/>
          <w:highlight w:val="yellow"/>
        </w:rPr>
      </w:pPr>
      <w:r>
        <w:rPr>
          <w:sz w:val="22"/>
        </w:rPr>
        <w:t xml:space="preserve">Attainment of these competencies can be documented </w:t>
      </w:r>
      <w:r w:rsidR="00E32A62">
        <w:rPr>
          <w:sz w:val="22"/>
        </w:rPr>
        <w:t xml:space="preserve"> using the Domain Matrix presented below</w:t>
      </w:r>
      <w:r w:rsidR="00AF0280">
        <w:rPr>
          <w:sz w:val="22"/>
        </w:rPr>
        <w:t xml:space="preserve"> in Appendix B</w:t>
      </w:r>
      <w:r>
        <w:rPr>
          <w:sz w:val="22"/>
        </w:rPr>
        <w:t xml:space="preserve">, with emphasis on self-evaluation of your current level of </w:t>
      </w:r>
      <w:r w:rsidR="00E32A62">
        <w:rPr>
          <w:sz w:val="22"/>
        </w:rPr>
        <w:t xml:space="preserve">knowledge and professional </w:t>
      </w:r>
      <w:r>
        <w:rPr>
          <w:sz w:val="22"/>
        </w:rPr>
        <w:t>competence in each area</w:t>
      </w:r>
      <w:r w:rsidR="00E32A62">
        <w:rPr>
          <w:sz w:val="22"/>
        </w:rPr>
        <w:t xml:space="preserve">  In the response to each domain, </w:t>
      </w:r>
      <w:r>
        <w:rPr>
          <w:sz w:val="22"/>
        </w:rPr>
        <w:t>refer to specific learning activities, courses and other experiences during the period of the progra</w:t>
      </w:r>
      <w:r w:rsidR="00E32A62">
        <w:rPr>
          <w:sz w:val="22"/>
        </w:rPr>
        <w:t xml:space="preserve">m that have contributed to </w:t>
      </w:r>
      <w:r>
        <w:rPr>
          <w:sz w:val="22"/>
        </w:rPr>
        <w:t>development</w:t>
      </w:r>
      <w:r w:rsidR="00E32A62">
        <w:rPr>
          <w:sz w:val="22"/>
        </w:rPr>
        <w:t xml:space="preserve"> of knowledge and competence in the domain</w:t>
      </w:r>
      <w:r>
        <w:rPr>
          <w:sz w:val="22"/>
        </w:rPr>
        <w:t>, and mak</w:t>
      </w:r>
      <w:r w:rsidR="00E32A62">
        <w:rPr>
          <w:sz w:val="22"/>
        </w:rPr>
        <w:t>e</w:t>
      </w:r>
      <w:r>
        <w:rPr>
          <w:sz w:val="22"/>
        </w:rPr>
        <w:t xml:space="preserve"> reference to documents or other products that </w:t>
      </w:r>
      <w:r w:rsidR="00E32A62">
        <w:rPr>
          <w:sz w:val="22"/>
        </w:rPr>
        <w:t xml:space="preserve">will support </w:t>
      </w:r>
      <w:r w:rsidR="00DD15D5">
        <w:rPr>
          <w:sz w:val="22"/>
        </w:rPr>
        <w:t xml:space="preserve">or illustrate </w:t>
      </w:r>
      <w:r w:rsidR="00E32A62">
        <w:rPr>
          <w:sz w:val="22"/>
        </w:rPr>
        <w:t>the evaluation</w:t>
      </w:r>
      <w:r w:rsidR="00DD15D5">
        <w:rPr>
          <w:sz w:val="22"/>
        </w:rPr>
        <w:t xml:space="preserve">.  </w:t>
      </w:r>
      <w:r>
        <w:rPr>
          <w:sz w:val="22"/>
        </w:rPr>
        <w:t>The competencies section should include a summary grid listing the competencies, related courses, learning activities and work samples.  An example is provided in Appendix C.</w:t>
      </w:r>
    </w:p>
    <w:p w:rsidR="007B3861" w:rsidRDefault="007B3861">
      <w:pPr>
        <w:rPr>
          <w:sz w:val="22"/>
        </w:rPr>
      </w:pPr>
    </w:p>
    <w:p w:rsidR="007B3861" w:rsidRDefault="007B3861">
      <w:pPr>
        <w:numPr>
          <w:ilvl w:val="0"/>
          <w:numId w:val="9"/>
        </w:numPr>
        <w:rPr>
          <w:sz w:val="22"/>
        </w:rPr>
      </w:pPr>
      <w:r>
        <w:rPr>
          <w:b/>
          <w:i/>
          <w:sz w:val="22"/>
        </w:rPr>
        <w:t>Annotated Work Samples with Rationale for Inclusion:</w:t>
      </w:r>
      <w:r>
        <w:rPr>
          <w:i/>
          <w:sz w:val="22"/>
        </w:rPr>
        <w:t xml:space="preserve"> </w:t>
      </w:r>
      <w:r>
        <w:rPr>
          <w:sz w:val="22"/>
        </w:rPr>
        <w:t xml:space="preserve"> Students must include a minimum of 6 and a maximum of 12 samples of their (best and most illustrative) work.  Samples should be selected that are useful in documenting attainment of competencies and that reflect professional strengths.  Annotations and rationale for each sample should describe: 1) What is the document (“What?”), 2) What competencies, skills, or strengths does it relate to or illustrate</w:t>
      </w:r>
      <w:r w:rsidR="00E23899">
        <w:rPr>
          <w:sz w:val="22"/>
        </w:rPr>
        <w:t xml:space="preserve"> </w:t>
      </w:r>
      <w:r>
        <w:rPr>
          <w:sz w:val="22"/>
        </w:rPr>
        <w:t>(“So what?”), and 3) What does it say about my current and future development</w:t>
      </w:r>
      <w:r w:rsidR="00E23899">
        <w:rPr>
          <w:sz w:val="22"/>
        </w:rPr>
        <w:t xml:space="preserve"> </w:t>
      </w:r>
      <w:r>
        <w:rPr>
          <w:sz w:val="22"/>
        </w:rPr>
        <w:t>(“Now what?”)</w:t>
      </w:r>
      <w:r w:rsidR="00E23899">
        <w:rPr>
          <w:sz w:val="22"/>
        </w:rPr>
        <w:t>.</w:t>
      </w:r>
      <w:r>
        <w:rPr>
          <w:sz w:val="22"/>
        </w:rPr>
        <w:t xml:space="preserve">  Ensure that personal identifying information is removed from any samples of work related to clients.  This section is particularly useful for prospective employers who want to know something about the student’s approach to School Psychology professional activities. The annotations can illustrate their insight and understanding of the strengths and characteristics of their work.</w:t>
      </w:r>
    </w:p>
    <w:p w:rsidR="007B3861" w:rsidRDefault="007B3861">
      <w:pPr>
        <w:rPr>
          <w:sz w:val="22"/>
        </w:rPr>
      </w:pPr>
    </w:p>
    <w:p w:rsidR="007B3861" w:rsidRDefault="007B3861">
      <w:pPr>
        <w:numPr>
          <w:ilvl w:val="0"/>
          <w:numId w:val="9"/>
        </w:numPr>
        <w:rPr>
          <w:sz w:val="22"/>
        </w:rPr>
      </w:pPr>
      <w:r>
        <w:rPr>
          <w:b/>
          <w:i/>
          <w:sz w:val="22"/>
        </w:rPr>
        <w:t>Personal Statement of Service Delivery Model and Goals for Professional Practice:</w:t>
      </w:r>
      <w:r>
        <w:rPr>
          <w:sz w:val="22"/>
        </w:rPr>
        <w:t xml:space="preserve">  In this section of the portfolio the student should articulate a personal conceptual model or framework for delivery of comprehensive school psychological services, with reference to both the context and their personal experience, background, coursework, special training, practica and field work.  This statement should emphasize the </w:t>
      </w:r>
      <w:r w:rsidR="00E23899">
        <w:rPr>
          <w:sz w:val="22"/>
        </w:rPr>
        <w:t xml:space="preserve">aspects </w:t>
      </w:r>
      <w:r>
        <w:rPr>
          <w:sz w:val="22"/>
        </w:rPr>
        <w:t xml:space="preserve">that the student thinks are important in School Psychology practice as well as those that </w:t>
      </w:r>
      <w:r w:rsidR="00E23899">
        <w:rPr>
          <w:sz w:val="22"/>
        </w:rPr>
        <w:t xml:space="preserve">s/he </w:t>
      </w:r>
      <w:r>
        <w:rPr>
          <w:sz w:val="22"/>
        </w:rPr>
        <w:t>hope</w:t>
      </w:r>
      <w:r w:rsidR="00E23899">
        <w:rPr>
          <w:sz w:val="22"/>
        </w:rPr>
        <w:t>s</w:t>
      </w:r>
      <w:r>
        <w:rPr>
          <w:sz w:val="22"/>
        </w:rPr>
        <w:t xml:space="preserve"> to </w:t>
      </w:r>
      <w:r w:rsidR="00E23899">
        <w:rPr>
          <w:sz w:val="22"/>
        </w:rPr>
        <w:t>bring</w:t>
      </w:r>
      <w:r>
        <w:rPr>
          <w:sz w:val="22"/>
        </w:rPr>
        <w:t xml:space="preserve"> into </w:t>
      </w:r>
      <w:r w:rsidR="00E23899">
        <w:rPr>
          <w:sz w:val="22"/>
        </w:rPr>
        <w:t xml:space="preserve">her/his </w:t>
      </w:r>
      <w:r>
        <w:rPr>
          <w:sz w:val="22"/>
        </w:rPr>
        <w:t>work as a professional.</w:t>
      </w:r>
    </w:p>
    <w:p w:rsidR="007B3861" w:rsidRDefault="007B3861">
      <w:pPr>
        <w:ind w:left="360"/>
        <w:rPr>
          <w:sz w:val="22"/>
        </w:rPr>
      </w:pPr>
    </w:p>
    <w:p w:rsidR="007B3861" w:rsidRDefault="007B3861">
      <w:pPr>
        <w:numPr>
          <w:ilvl w:val="0"/>
          <w:numId w:val="9"/>
        </w:numPr>
        <w:rPr>
          <w:sz w:val="22"/>
        </w:rPr>
      </w:pPr>
      <w:r>
        <w:rPr>
          <w:b/>
          <w:i/>
          <w:sz w:val="22"/>
        </w:rPr>
        <w:t>Essay on Resolution of an Ethical, Legal or Standard of Practice Dilemma that You Have Faced or Observed During Your Professional Preparation.</w:t>
      </w:r>
      <w:r>
        <w:rPr>
          <w:sz w:val="22"/>
        </w:rPr>
        <w:t xml:space="preserve">  The student will prepare a 5 page </w:t>
      </w:r>
      <w:r>
        <w:rPr>
          <w:sz w:val="22"/>
        </w:rPr>
        <w:lastRenderedPageBreak/>
        <w:t xml:space="preserve">double spaced paper discussing the resolution of a dilemma </w:t>
      </w:r>
      <w:r w:rsidR="00E23899">
        <w:rPr>
          <w:sz w:val="22"/>
        </w:rPr>
        <w:t>s/he has</w:t>
      </w:r>
      <w:r>
        <w:rPr>
          <w:sz w:val="22"/>
        </w:rPr>
        <w:t xml:space="preserve"> encountered.  Typically this illustrates the student</w:t>
      </w:r>
      <w:r w:rsidR="00A20263">
        <w:rPr>
          <w:sz w:val="22"/>
        </w:rPr>
        <w:t>’</w:t>
      </w:r>
      <w:r>
        <w:rPr>
          <w:sz w:val="22"/>
        </w:rPr>
        <w:t xml:space="preserve">s awareness of ethical dimensions to </w:t>
      </w:r>
      <w:r w:rsidR="00E23899">
        <w:rPr>
          <w:sz w:val="22"/>
        </w:rPr>
        <w:t xml:space="preserve">her/his </w:t>
      </w:r>
      <w:r>
        <w:rPr>
          <w:sz w:val="22"/>
        </w:rPr>
        <w:t>work, an ability to conceptualize ethically relevant issues, familiarity with ethical guidelines, and a capacity to engage in ethical problem solving.</w:t>
      </w:r>
    </w:p>
    <w:p w:rsidR="007B3861" w:rsidRDefault="007B3861">
      <w:pPr>
        <w:rPr>
          <w:sz w:val="22"/>
        </w:rPr>
      </w:pPr>
    </w:p>
    <w:p w:rsidR="007B3861" w:rsidRDefault="007B3861">
      <w:pPr>
        <w:rPr>
          <w:b/>
          <w:sz w:val="22"/>
        </w:rPr>
      </w:pPr>
      <w:r>
        <w:rPr>
          <w:b/>
          <w:sz w:val="22"/>
        </w:rPr>
        <w:t>Evaluation of the Portfolio:</w:t>
      </w:r>
    </w:p>
    <w:p w:rsidR="007B3861" w:rsidRDefault="007B3861">
      <w:pPr>
        <w:rPr>
          <w:sz w:val="22"/>
        </w:rPr>
      </w:pPr>
      <w:r>
        <w:rPr>
          <w:sz w:val="22"/>
        </w:rPr>
        <w:t xml:space="preserve">A final copy of the portfolio should be provided to the Practicum/Internship Coordinator and the Program Advisor </w:t>
      </w:r>
      <w:r w:rsidR="00AF0280">
        <w:rPr>
          <w:sz w:val="22"/>
        </w:rPr>
        <w:t>for final evaluation</w:t>
      </w:r>
      <w:r>
        <w:rPr>
          <w:sz w:val="22"/>
        </w:rPr>
        <w:t>.  Approximately 2 to 4 weeks after receipt of the portfolio, the Practicum/Internship Coordinator will determine if the work is satisfactory.  If satisfactory, the student will be notified and a grade of “P” or “Pass” will be assigned.  If however, there are elements of the portfolio that are not deemed to be satisfactory, the student may be required to revise the portfolio until the product is deem</w:t>
      </w:r>
      <w:r w:rsidR="00AF0280">
        <w:rPr>
          <w:sz w:val="22"/>
        </w:rPr>
        <w:t>ed</w:t>
      </w:r>
      <w:r>
        <w:rPr>
          <w:sz w:val="22"/>
        </w:rPr>
        <w:t xml:space="preserve"> to be satisfactory by both of the reviewers.  It is the responsibility of the Practicum/Internship Coordinator to turn in the final grade for the course</w:t>
      </w:r>
      <w:r w:rsidR="00AF0280">
        <w:rPr>
          <w:sz w:val="22"/>
        </w:rPr>
        <w:t xml:space="preserve"> (EPSE 590)</w:t>
      </w:r>
      <w:r>
        <w:rPr>
          <w:sz w:val="22"/>
        </w:rPr>
        <w:t xml:space="preserve"> upon completion of the portfolio and its evaluation.  The Portfolio Evaluation Rubric provided in Appendix B will guide the final evaluation.</w:t>
      </w:r>
    </w:p>
    <w:p w:rsidR="007B3861" w:rsidRDefault="007B3861">
      <w:pPr>
        <w:pStyle w:val="PlainText"/>
        <w:rPr>
          <w:rFonts w:ascii="Times New Roman" w:hAnsi="Times New Roman"/>
          <w:sz w:val="22"/>
        </w:rPr>
      </w:pPr>
    </w:p>
    <w:p w:rsidR="007B3861" w:rsidRDefault="007B3861">
      <w:pPr>
        <w:pStyle w:val="PlainText"/>
        <w:rPr>
          <w:rFonts w:ascii="Times New Roman" w:hAnsi="Times New Roman"/>
          <w:b/>
          <w:sz w:val="22"/>
        </w:rPr>
      </w:pPr>
      <w:r>
        <w:rPr>
          <w:rFonts w:ascii="Times New Roman" w:hAnsi="Times New Roman"/>
          <w:b/>
          <w:sz w:val="22"/>
        </w:rPr>
        <w:t>Evaluation Appeal Process:</w:t>
      </w:r>
    </w:p>
    <w:p w:rsidR="007B3861" w:rsidRDefault="007B3861">
      <w:pPr>
        <w:autoSpaceDE w:val="0"/>
        <w:autoSpaceDN w:val="0"/>
        <w:adjustRightInd w:val="0"/>
        <w:rPr>
          <w:color w:val="000000"/>
          <w:sz w:val="22"/>
        </w:rPr>
      </w:pPr>
      <w:r>
        <w:rPr>
          <w:color w:val="000000"/>
          <w:sz w:val="22"/>
        </w:rPr>
        <w:t xml:space="preserve">In the event that a student wishes to appeal the instructor’s evaluation, the University procedures for "appeals of academic standing" should be followed. Note the following regarding Senate Appeals on Academic Standing:  Students who wish to protest decisions relating to their academic studies may do so. The protest should be made initially as near the source of difficulty as possible, presumably an instructor, and progress to the head of the department concerned and then to the dean of the faculty. There is a standing committee of the University Senate, the Committee on Appeals on Academic Standing, </w:t>
      </w:r>
      <w:r w:rsidR="00B76E81">
        <w:rPr>
          <w:color w:val="000000"/>
          <w:sz w:val="22"/>
        </w:rPr>
        <w:t xml:space="preserve">which </w:t>
      </w:r>
      <w:r>
        <w:rPr>
          <w:color w:val="000000"/>
          <w:sz w:val="22"/>
        </w:rPr>
        <w:t>reviews all appeals made to the Senate, the senior academic authority in the University.</w:t>
      </w:r>
    </w:p>
    <w:p w:rsidR="007B3861" w:rsidRDefault="007B3861">
      <w:pPr>
        <w:rPr>
          <w:sz w:val="22"/>
        </w:rPr>
      </w:pPr>
    </w:p>
    <w:p w:rsidR="007B3861" w:rsidRDefault="007B3861">
      <w:pPr>
        <w:rPr>
          <w:b/>
          <w:sz w:val="22"/>
        </w:rPr>
      </w:pPr>
      <w:r>
        <w:rPr>
          <w:b/>
          <w:sz w:val="22"/>
        </w:rPr>
        <w:t>Academic Honesty and Academic Misconduct:</w:t>
      </w:r>
    </w:p>
    <w:p w:rsidR="007B3861" w:rsidRDefault="007B3861">
      <w:pPr>
        <w:rPr>
          <w:sz w:val="22"/>
        </w:rPr>
      </w:pPr>
      <w:r>
        <w:rPr>
          <w:b/>
          <w:i/>
          <w:sz w:val="22"/>
        </w:rPr>
        <w:t>Academic Honesty</w:t>
      </w:r>
      <w:r>
        <w:rPr>
          <w:sz w:val="22"/>
        </w:rPr>
        <w:t>. The following excerpts are taken from Chapter 5 of the 2006-2007 UBC Calendar, on Academic Regulations.  Available at: http://www.students.ubc.ca/calendar. Students should be familiar with this information.</w:t>
      </w:r>
    </w:p>
    <w:p w:rsidR="007B3861" w:rsidRDefault="007B3861">
      <w:pPr>
        <w:rPr>
          <w:sz w:val="22"/>
        </w:rPr>
      </w:pPr>
    </w:p>
    <w:p w:rsidR="007B3861" w:rsidRDefault="007B3861">
      <w:pPr>
        <w:widowControl w:val="0"/>
        <w:autoSpaceDE w:val="0"/>
        <w:autoSpaceDN w:val="0"/>
        <w:adjustRightInd w:val="0"/>
        <w:spacing w:after="220"/>
        <w:ind w:left="360"/>
        <w:rPr>
          <w:sz w:val="22"/>
        </w:rPr>
      </w:pPr>
      <w:r>
        <w:rPr>
          <w:b/>
          <w:sz w:val="22"/>
        </w:rPr>
        <w:t>2.1</w:t>
      </w:r>
      <w:r>
        <w:rPr>
          <w:sz w:val="22"/>
        </w:rPr>
        <w:t xml:space="preserve"> Academic honesty is essential to the continued functioning of the University of British Columbia as an institution of higher learning and research. All UBC students are expected to behave as honest and responsible members of an academic community. Breach of those expectations or failure to follow the appropriate policies, principles, rules, and guidelines of the University with respect to academic honesty may result in disciplinary action.</w:t>
      </w:r>
    </w:p>
    <w:p w:rsidR="007B3861" w:rsidRDefault="007B3861">
      <w:pPr>
        <w:widowControl w:val="0"/>
        <w:autoSpaceDE w:val="0"/>
        <w:autoSpaceDN w:val="0"/>
        <w:adjustRightInd w:val="0"/>
        <w:spacing w:after="220"/>
        <w:ind w:left="360"/>
        <w:rPr>
          <w:sz w:val="22"/>
        </w:rPr>
      </w:pPr>
      <w:r>
        <w:rPr>
          <w:b/>
          <w:sz w:val="22"/>
        </w:rPr>
        <w:t>2.2</w:t>
      </w:r>
      <w:r>
        <w:rPr>
          <w:sz w:val="22"/>
        </w:rPr>
        <w:t xml:space="preserve"> It is the student’s obligation to inform himself or herself of the applicable standards for academic honesty. Students must be aware that standards at the University of British Columbia may be different from those in secondary schools or at other institutions. If a student is in any doubt as to the standard of academic honesty in a particular course or assignment then the student must consult with the instructor as soon as possible, and in no case should a student submit an assignment if the student is not clear on the relevant standard of academic honesty.</w:t>
      </w:r>
    </w:p>
    <w:p w:rsidR="007B3861" w:rsidRDefault="007B3861">
      <w:pPr>
        <w:ind w:left="360"/>
        <w:rPr>
          <w:rFonts w:ascii="Arial-BoldMT" w:hAnsi="Arial-BoldMT"/>
          <w:b/>
        </w:rPr>
      </w:pPr>
      <w:r>
        <w:rPr>
          <w:b/>
          <w:sz w:val="22"/>
        </w:rPr>
        <w:t>2.3</w:t>
      </w:r>
      <w:r>
        <w:rPr>
          <w:sz w:val="22"/>
        </w:rPr>
        <w:t xml:space="preserve"> If an allegation is made against a student, the Registrar may place the student on academic hold until the President has made his or her final decision. When a student is placed on academic hold, the student is blocked from all activity in the Student Service Centre. </w:t>
      </w:r>
    </w:p>
    <w:p w:rsidR="007B3861" w:rsidRDefault="007B3861">
      <w:pPr>
        <w:ind w:left="360"/>
        <w:rPr>
          <w:b/>
          <w:sz w:val="22"/>
        </w:rPr>
      </w:pPr>
    </w:p>
    <w:p w:rsidR="007B3861" w:rsidRDefault="00DC0414">
      <w:pPr>
        <w:widowControl w:val="0"/>
        <w:autoSpaceDE w:val="0"/>
        <w:autoSpaceDN w:val="0"/>
        <w:adjustRightInd w:val="0"/>
        <w:spacing w:after="400"/>
        <w:rPr>
          <w:sz w:val="22"/>
        </w:rPr>
      </w:pPr>
      <w:r>
        <w:rPr>
          <w:b/>
          <w:i/>
          <w:sz w:val="22"/>
        </w:rPr>
        <w:br w:type="page"/>
      </w:r>
      <w:r w:rsidR="007B3861">
        <w:rPr>
          <w:b/>
          <w:i/>
          <w:sz w:val="22"/>
        </w:rPr>
        <w:lastRenderedPageBreak/>
        <w:t>Academic Misconduct</w:t>
      </w:r>
      <w:r w:rsidR="007B3861">
        <w:rPr>
          <w:sz w:val="22"/>
        </w:rPr>
        <w:t>. Students are responsible for informing themselves of the guidelines of acceptable and non-acceptable conduct for graded assignments established by their instructors for specific courses and of the examples of academic misconduct set out below. Academic misconduct that is subject to disciplinary measures includes, but is not limited to, engaging in, attempting to engage in, or assisting others to engage, in any of the actions described below.</w:t>
      </w:r>
    </w:p>
    <w:p w:rsidR="007B3861" w:rsidRDefault="007B3861">
      <w:pPr>
        <w:widowControl w:val="0"/>
        <w:numPr>
          <w:ilvl w:val="0"/>
          <w:numId w:val="18"/>
        </w:numPr>
        <w:tabs>
          <w:tab w:val="left" w:pos="220"/>
        </w:tabs>
        <w:autoSpaceDE w:val="0"/>
        <w:autoSpaceDN w:val="0"/>
        <w:adjustRightInd w:val="0"/>
        <w:rPr>
          <w:sz w:val="22"/>
        </w:rPr>
      </w:pPr>
      <w:r>
        <w:rPr>
          <w:sz w:val="22"/>
        </w:rPr>
        <w:t>Cheating, which may include, but is not limited to:</w:t>
      </w:r>
    </w:p>
    <w:p w:rsidR="007B3861" w:rsidRDefault="007B3861">
      <w:pPr>
        <w:widowControl w:val="0"/>
        <w:numPr>
          <w:ilvl w:val="1"/>
          <w:numId w:val="18"/>
        </w:numPr>
        <w:tabs>
          <w:tab w:val="left" w:pos="220"/>
        </w:tabs>
        <w:autoSpaceDE w:val="0"/>
        <w:autoSpaceDN w:val="0"/>
        <w:adjustRightInd w:val="0"/>
        <w:rPr>
          <w:sz w:val="22"/>
        </w:rPr>
      </w:pPr>
      <w:r>
        <w:rPr>
          <w:sz w:val="22"/>
        </w:rPr>
        <w:t>falsification of any material subject to academic evaluation, including research data;</w:t>
      </w:r>
    </w:p>
    <w:p w:rsidR="007B3861" w:rsidRDefault="007B3861">
      <w:pPr>
        <w:widowControl w:val="0"/>
        <w:numPr>
          <w:ilvl w:val="1"/>
          <w:numId w:val="18"/>
        </w:numPr>
        <w:tabs>
          <w:tab w:val="left" w:pos="220"/>
        </w:tabs>
        <w:autoSpaceDE w:val="0"/>
        <w:autoSpaceDN w:val="0"/>
        <w:adjustRightInd w:val="0"/>
        <w:rPr>
          <w:sz w:val="22"/>
        </w:rPr>
      </w:pPr>
      <w:r>
        <w:rPr>
          <w:sz w:val="22"/>
        </w:rPr>
        <w:t>use of or participation in unauthorized collaborative work;</w:t>
      </w:r>
    </w:p>
    <w:p w:rsidR="007B3861" w:rsidRDefault="007B3861">
      <w:pPr>
        <w:widowControl w:val="0"/>
        <w:numPr>
          <w:ilvl w:val="1"/>
          <w:numId w:val="18"/>
        </w:numPr>
        <w:tabs>
          <w:tab w:val="left" w:pos="220"/>
        </w:tabs>
        <w:autoSpaceDE w:val="0"/>
        <w:autoSpaceDN w:val="0"/>
        <w:adjustRightInd w:val="0"/>
        <w:rPr>
          <w:sz w:val="22"/>
        </w:rPr>
      </w:pPr>
      <w:r>
        <w:rPr>
          <w:sz w:val="22"/>
        </w:rPr>
        <w:t>use or possession in an examination of any materials (including devices) other than those permitted by the examiner;</w:t>
      </w:r>
    </w:p>
    <w:p w:rsidR="007B3861" w:rsidRDefault="007B3861">
      <w:pPr>
        <w:widowControl w:val="0"/>
        <w:numPr>
          <w:ilvl w:val="1"/>
          <w:numId w:val="18"/>
        </w:numPr>
        <w:tabs>
          <w:tab w:val="left" w:pos="220"/>
        </w:tabs>
        <w:autoSpaceDE w:val="0"/>
        <w:autoSpaceDN w:val="0"/>
        <w:adjustRightInd w:val="0"/>
        <w:rPr>
          <w:sz w:val="22"/>
        </w:rPr>
      </w:pPr>
      <w:r>
        <w:rPr>
          <w:sz w:val="22"/>
        </w:rPr>
        <w:t>use, possession, or facilitation of unauthorized means to complete an examination (e.g., receiving unauthorized assistance from another person, or providing that assistance); and</w:t>
      </w:r>
    </w:p>
    <w:p w:rsidR="007B3861" w:rsidRDefault="007B3861">
      <w:pPr>
        <w:widowControl w:val="0"/>
        <w:numPr>
          <w:ilvl w:val="1"/>
          <w:numId w:val="18"/>
        </w:numPr>
        <w:tabs>
          <w:tab w:val="left" w:pos="220"/>
        </w:tabs>
        <w:autoSpaceDE w:val="0"/>
        <w:autoSpaceDN w:val="0"/>
        <w:adjustRightInd w:val="0"/>
        <w:rPr>
          <w:sz w:val="22"/>
        </w:rPr>
      </w:pPr>
      <w:r>
        <w:rPr>
          <w:sz w:val="22"/>
        </w:rPr>
        <w:t xml:space="preserve">dishonest practices that breach rules governing examinations or submissions for academic evaluation (see the </w:t>
      </w:r>
      <w:r>
        <w:rPr>
          <w:b/>
          <w:i/>
          <w:sz w:val="22"/>
          <w:u w:color="001595"/>
        </w:rPr>
        <w:t>Rules Governing Formal Examinations</w:t>
      </w:r>
      <w:r>
        <w:rPr>
          <w:sz w:val="22"/>
        </w:rPr>
        <w:t>).</w:t>
      </w:r>
    </w:p>
    <w:p w:rsidR="007B3861" w:rsidRDefault="007B3861">
      <w:pPr>
        <w:widowControl w:val="0"/>
        <w:numPr>
          <w:ilvl w:val="0"/>
          <w:numId w:val="18"/>
        </w:numPr>
        <w:tabs>
          <w:tab w:val="left" w:pos="220"/>
        </w:tabs>
        <w:autoSpaceDE w:val="0"/>
        <w:autoSpaceDN w:val="0"/>
        <w:adjustRightInd w:val="0"/>
        <w:rPr>
          <w:sz w:val="22"/>
        </w:rPr>
      </w:pPr>
      <w:r>
        <w:rPr>
          <w:sz w:val="22"/>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(i.e.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rsidR="007B3861" w:rsidRDefault="007B3861">
      <w:pPr>
        <w:widowControl w:val="0"/>
        <w:numPr>
          <w:ilvl w:val="0"/>
          <w:numId w:val="18"/>
        </w:numPr>
        <w:tabs>
          <w:tab w:val="left" w:pos="220"/>
        </w:tabs>
        <w:autoSpaceDE w:val="0"/>
        <w:autoSpaceDN w:val="0"/>
        <w:adjustRightInd w:val="0"/>
        <w:rPr>
          <w:sz w:val="22"/>
        </w:rPr>
      </w:pPr>
      <w:r>
        <w:rPr>
          <w:sz w:val="22"/>
        </w:rPr>
        <w:t>Submitting the same, or substantially the same, essay, presentation, or assignment more than once (whether the earlier submission was at this or another institution) unless prior approval has been obtained from the instructor(s) to whom the assignment is to be submitted.</w:t>
      </w:r>
    </w:p>
    <w:p w:rsidR="007B3861" w:rsidRDefault="007B3861">
      <w:pPr>
        <w:widowControl w:val="0"/>
        <w:numPr>
          <w:ilvl w:val="0"/>
          <w:numId w:val="18"/>
        </w:numPr>
        <w:tabs>
          <w:tab w:val="left" w:pos="220"/>
        </w:tabs>
        <w:autoSpaceDE w:val="0"/>
        <w:autoSpaceDN w:val="0"/>
        <w:adjustRightInd w:val="0"/>
        <w:rPr>
          <w:sz w:val="22"/>
        </w:rPr>
      </w:pPr>
      <w:r>
        <w:rPr>
          <w:sz w:val="22"/>
        </w:rPr>
        <w:t>Impersonating a candidate at an examination or other evaluation, facilitating the impersonation of a candidate, or availing oneself of the results of an impersonation.</w:t>
      </w:r>
    </w:p>
    <w:p w:rsidR="007B3861" w:rsidRDefault="007B3861">
      <w:pPr>
        <w:widowControl w:val="0"/>
        <w:numPr>
          <w:ilvl w:val="0"/>
          <w:numId w:val="18"/>
        </w:numPr>
        <w:tabs>
          <w:tab w:val="left" w:pos="220"/>
        </w:tabs>
        <w:autoSpaceDE w:val="0"/>
        <w:autoSpaceDN w:val="0"/>
        <w:adjustRightInd w:val="0"/>
        <w:rPr>
          <w:sz w:val="22"/>
        </w:rPr>
      </w:pPr>
      <w:r>
        <w:rPr>
          <w:sz w:val="22"/>
        </w:rPr>
        <w:t>Submitting false records or information, orally or in writing, or failing to provide relevant information when requested.</w:t>
      </w:r>
    </w:p>
    <w:p w:rsidR="007B3861" w:rsidRDefault="007B3861">
      <w:pPr>
        <w:widowControl w:val="0"/>
        <w:numPr>
          <w:ilvl w:val="0"/>
          <w:numId w:val="18"/>
        </w:numPr>
        <w:tabs>
          <w:tab w:val="left" w:pos="220"/>
        </w:tabs>
        <w:autoSpaceDE w:val="0"/>
        <w:autoSpaceDN w:val="0"/>
        <w:adjustRightInd w:val="0"/>
        <w:rPr>
          <w:sz w:val="22"/>
        </w:rPr>
      </w:pPr>
      <w:r>
        <w:rPr>
          <w:sz w:val="22"/>
        </w:rPr>
        <w:t>Falsifying or submitting false documents, transcripts, or other academic credentials.</w:t>
      </w:r>
    </w:p>
    <w:p w:rsidR="007B3861" w:rsidRDefault="007B3861">
      <w:pPr>
        <w:widowControl w:val="0"/>
        <w:numPr>
          <w:ilvl w:val="0"/>
          <w:numId w:val="18"/>
        </w:numPr>
        <w:tabs>
          <w:tab w:val="left" w:pos="220"/>
        </w:tabs>
        <w:autoSpaceDE w:val="0"/>
        <w:autoSpaceDN w:val="0"/>
        <w:adjustRightInd w:val="0"/>
        <w:rPr>
          <w:sz w:val="22"/>
        </w:rPr>
      </w:pPr>
      <w:r>
        <w:rPr>
          <w:sz w:val="22"/>
        </w:rPr>
        <w:t xml:space="preserve">Failing to comply with any disciplinary measure imposed for academic misconduct. </w:t>
      </w:r>
    </w:p>
    <w:p w:rsidR="007B3861" w:rsidRDefault="007B3861">
      <w:pPr>
        <w:autoSpaceDE w:val="0"/>
        <w:autoSpaceDN w:val="0"/>
        <w:adjustRightInd w:val="0"/>
        <w:jc w:val="center"/>
        <w:rPr>
          <w:b/>
        </w:rPr>
      </w:pPr>
    </w:p>
    <w:p w:rsidR="007B3861" w:rsidRDefault="007B3861">
      <w:pPr>
        <w:autoSpaceDE w:val="0"/>
        <w:autoSpaceDN w:val="0"/>
        <w:adjustRightInd w:val="0"/>
        <w:jc w:val="center"/>
        <w:rPr>
          <w:b/>
        </w:rPr>
      </w:pPr>
      <w:r>
        <w:rPr>
          <w:b/>
        </w:rPr>
        <w:br w:type="page"/>
      </w:r>
      <w:r>
        <w:rPr>
          <w:b/>
        </w:rPr>
        <w:lastRenderedPageBreak/>
        <w:t>APPENDIX A</w:t>
      </w:r>
    </w:p>
    <w:p w:rsidR="00705F1B" w:rsidRDefault="00591E24" w:rsidP="00705F1B">
      <w:pPr>
        <w:rPr>
          <w:rFonts w:ascii="Arial" w:hAnsi="Arial" w:cs="Arial"/>
          <w:sz w:val="30"/>
          <w:szCs w:val="30"/>
        </w:rPr>
      </w:pPr>
      <w:r>
        <w:rPr>
          <w:rFonts w:ascii="Arial" w:hAnsi="Arial" w:cs="Arial"/>
        </w:rPr>
        <w:t>DESCRIPTION OF DOMAINS OF SCHOOL PSYCHOLOGY GRADUATE EDUCATION AND PRACTICE (NASP 20</w:t>
      </w:r>
      <w:r w:rsidR="00705F1B">
        <w:rPr>
          <w:rFonts w:ascii="Arial" w:hAnsi="Arial" w:cs="Arial"/>
        </w:rPr>
        <w:t xml:space="preserve">10 </w:t>
      </w:r>
      <w:r w:rsidR="00705F1B" w:rsidRPr="00705F1B">
        <w:rPr>
          <w:rFonts w:ascii="Arial" w:hAnsi="Arial" w:cs="Arial"/>
        </w:rPr>
        <w:t>Standards for Graduate</w:t>
      </w:r>
      <w:r w:rsidR="00705F1B">
        <w:rPr>
          <w:rFonts w:ascii="Arial" w:hAnsi="Arial" w:cs="Arial"/>
        </w:rPr>
        <w:t xml:space="preserve"> </w:t>
      </w:r>
      <w:r w:rsidR="00705F1B" w:rsidRPr="00705F1B">
        <w:rPr>
          <w:rFonts w:ascii="Arial" w:hAnsi="Arial" w:cs="Arial"/>
        </w:rPr>
        <w:t>Preparation of School</w:t>
      </w:r>
      <w:r w:rsidR="00705F1B">
        <w:rPr>
          <w:rFonts w:ascii="Arial" w:hAnsi="Arial" w:cs="Arial"/>
        </w:rPr>
        <w:t xml:space="preserve"> </w:t>
      </w:r>
      <w:r w:rsidR="00705F1B" w:rsidRPr="00705F1B">
        <w:rPr>
          <w:rFonts w:ascii="Arial" w:hAnsi="Arial" w:cs="Arial"/>
        </w:rPr>
        <w:t>Psychologists</w:t>
      </w:r>
      <w:r w:rsidR="00705F1B">
        <w:rPr>
          <w:rFonts w:ascii="Arial" w:hAnsi="Arial" w:cs="Arial"/>
        </w:rPr>
        <w:t>)</w:t>
      </w:r>
    </w:p>
    <w:p w:rsidR="00591E24" w:rsidRDefault="00591E24" w:rsidP="00591E24">
      <w:pPr>
        <w:rPr>
          <w:rFonts w:ascii="Arial" w:hAnsi="Arial" w:cs="Arial"/>
        </w:rPr>
      </w:pPr>
    </w:p>
    <w:p w:rsidR="00591E24" w:rsidRDefault="00591E24">
      <w:pPr>
        <w:autoSpaceDE w:val="0"/>
        <w:autoSpaceDN w:val="0"/>
        <w:adjustRightInd w:val="0"/>
        <w:jc w:val="center"/>
        <w:rPr>
          <w:b/>
        </w:rPr>
      </w:pPr>
    </w:p>
    <w:p w:rsidR="00591E24" w:rsidRPr="008B62D8"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8B62D8">
        <w:rPr>
          <w:rFonts w:ascii="Times New Roman" w:eastAsia="Times New Roman" w:hAnsi="Times New Roman"/>
          <w:sz w:val="21"/>
          <w:szCs w:val="21"/>
          <w:lang w:eastAsia="en-CA"/>
        </w:rPr>
        <w:t>Data-Based Decision Making and Accountability</w:t>
      </w:r>
    </w:p>
    <w:p w:rsidR="00591E24" w:rsidRPr="00432397"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432397">
        <w:rPr>
          <w:rFonts w:ascii="Times New Roman" w:eastAsia="Times New Roman" w:hAnsi="Times New Roman"/>
          <w:sz w:val="21"/>
          <w:szCs w:val="21"/>
          <w:lang w:eastAsia="en-CA"/>
        </w:rPr>
        <w:t>School psychologists have knowledge of varied methods of assessment and data collection methods for identifying strengths and needs, developing effective services and programs, and measuring progress and outcomes.</w:t>
      </w:r>
    </w:p>
    <w:p w:rsidR="00591E24" w:rsidRPr="00432397"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432397">
        <w:rPr>
          <w:rFonts w:ascii="Times New Roman" w:eastAsia="Times New Roman" w:hAnsi="Times New Roman"/>
          <w:sz w:val="21"/>
          <w:szCs w:val="21"/>
          <w:lang w:eastAsia="en-CA"/>
        </w:rPr>
        <w:t>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w:t>
      </w:r>
    </w:p>
    <w:p w:rsidR="00591E24" w:rsidRDefault="00591E24" w:rsidP="00591E24">
      <w:pPr>
        <w:rPr>
          <w:sz w:val="21"/>
          <w:szCs w:val="21"/>
          <w:lang w:eastAsia="en-CA"/>
        </w:rPr>
      </w:pPr>
    </w:p>
    <w:p w:rsidR="00591E24" w:rsidRPr="008B62D8"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8B62D8">
        <w:rPr>
          <w:rFonts w:ascii="Times New Roman" w:eastAsia="Times New Roman" w:hAnsi="Times New Roman"/>
          <w:sz w:val="21"/>
          <w:szCs w:val="21"/>
          <w:lang w:eastAsia="en-CA"/>
        </w:rPr>
        <w:t>Consultation and Collaboration</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 varied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methods of consultation, collaboration,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communication applicable to individuals,</w:t>
      </w:r>
      <w:r>
        <w:rPr>
          <w:rFonts w:ascii="Times New Roman" w:eastAsia="Times New Roman" w:hAnsi="Times New Roman"/>
          <w:sz w:val="21"/>
          <w:szCs w:val="21"/>
          <w:lang w:eastAsia="en-CA"/>
        </w:rPr>
        <w:t xml:space="preserve"> </w:t>
      </w:r>
      <w:bookmarkStart w:id="1" w:name="6"/>
      <w:bookmarkEnd w:id="1"/>
      <w:r w:rsidRPr="00CA2F8B">
        <w:rPr>
          <w:rFonts w:ascii="Times New Roman" w:eastAsia="Times New Roman" w:hAnsi="Times New Roman"/>
          <w:sz w:val="21"/>
          <w:szCs w:val="21"/>
          <w:lang w:eastAsia="en-CA"/>
        </w:rPr>
        <w:t>families, groups, and systems and used to</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promote effective implementation of services.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As part of a systematic and comprehensive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process of effective decision making and problem</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solving that permeates all aspects of service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delivery, school psychologists demonstrate skills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to consult, collaborate, and communicate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during design, implementation,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evaluation of services and programs.</w:t>
      </w:r>
    </w:p>
    <w:p w:rsidR="00591E24" w:rsidRDefault="00591E24" w:rsidP="00591E24">
      <w:pPr>
        <w:pStyle w:val="ListParagraph"/>
        <w:numPr>
          <w:ilvl w:val="0"/>
          <w:numId w:val="22"/>
        </w:numPr>
        <w:spacing w:after="0" w:line="240" w:lineRule="auto"/>
        <w:ind w:left="720"/>
        <w:rPr>
          <w:rFonts w:ascii="Times New Roman" w:eastAsia="Times New Roman" w:hAnsi="Times New Roman"/>
          <w:sz w:val="21"/>
          <w:szCs w:val="21"/>
          <w:lang w:eastAsia="en-CA"/>
        </w:rPr>
      </w:pPr>
    </w:p>
    <w:p w:rsidR="00591E24" w:rsidRPr="008B62D8"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8B62D8">
        <w:rPr>
          <w:rFonts w:ascii="Times New Roman" w:eastAsia="Times New Roman" w:hAnsi="Times New Roman"/>
          <w:sz w:val="21"/>
          <w:szCs w:val="21"/>
          <w:lang w:eastAsia="en-CA"/>
        </w:rPr>
        <w:t>Interventions and Instructional Support to Develop Academic Skills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w:t>
      </w:r>
      <w:r>
        <w:rPr>
          <w:rFonts w:ascii="Times New Roman" w:eastAsia="Times New Roman" w:hAnsi="Times New Roman"/>
          <w:sz w:val="21"/>
          <w:szCs w:val="21"/>
          <w:lang w:eastAsia="en-CA"/>
        </w:rPr>
        <w:t>hologists have knowledge of bio</w:t>
      </w:r>
      <w:r w:rsidRPr="00CA2F8B">
        <w:rPr>
          <w:rFonts w:ascii="Times New Roman" w:eastAsia="Times New Roman" w:hAnsi="Times New Roman"/>
          <w:sz w:val="21"/>
          <w:szCs w:val="21"/>
          <w:lang w:eastAsia="en-CA"/>
        </w:rPr>
        <w:t>logical, cultural, and social influences on</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academic skills; human learning, cognitive,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developmental processes; and evidence-based curriculum and instructional strategies.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in collaboration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demonstrate skills to use assessment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data-collection methods and to implement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evaluate services that support cognitive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academic skills.</w:t>
      </w:r>
    </w:p>
    <w:p w:rsidR="00591E24" w:rsidRDefault="00591E24" w:rsidP="00591E24">
      <w:pPr>
        <w:rPr>
          <w:sz w:val="21"/>
          <w:szCs w:val="21"/>
          <w:lang w:eastAsia="en-CA"/>
        </w:rPr>
      </w:pPr>
    </w:p>
    <w:p w:rsidR="00591E24" w:rsidRPr="003B3510"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3B3510">
        <w:rPr>
          <w:rFonts w:ascii="Times New Roman" w:eastAsia="Times New Roman" w:hAnsi="Times New Roman"/>
          <w:sz w:val="21"/>
          <w:szCs w:val="21"/>
          <w:lang w:eastAsia="en-CA"/>
        </w:rPr>
        <w:t>Interventions and Mental Health Services to Develop Social and Life Skills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 biological, cultural, developmental, and social</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influences on behavior and mental health;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behavioral and emotional impacts on learning</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life skills; and evidence-based strategies to</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promote social–emotional functioning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mental health.</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in collaboration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demonstrate skills to use assessment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data-collection methods and to implement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evaluate services that support socialization,</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learning, and mental health.</w:t>
      </w:r>
    </w:p>
    <w:p w:rsidR="00591E24" w:rsidRDefault="00591E24" w:rsidP="00591E24">
      <w:pPr>
        <w:rPr>
          <w:sz w:val="21"/>
          <w:szCs w:val="21"/>
          <w:lang w:eastAsia="en-CA"/>
        </w:rPr>
      </w:pPr>
    </w:p>
    <w:p w:rsidR="00591E24" w:rsidRPr="003B3510"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3B3510">
        <w:rPr>
          <w:rFonts w:ascii="Times New Roman" w:eastAsia="Times New Roman" w:hAnsi="Times New Roman"/>
          <w:sz w:val="21"/>
          <w:szCs w:val="21"/>
          <w:lang w:eastAsia="en-CA"/>
        </w:rPr>
        <w:t>School-Wide Practices to Promote Learning</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 school</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systems structure, organiz</w:t>
      </w:r>
      <w:r>
        <w:rPr>
          <w:rFonts w:ascii="Times New Roman" w:eastAsia="Times New Roman" w:hAnsi="Times New Roman"/>
          <w:sz w:val="21"/>
          <w:szCs w:val="21"/>
          <w:lang w:eastAsia="en-CA"/>
        </w:rPr>
        <w:t>ation, and the</w:t>
      </w:r>
      <w:r w:rsidRPr="00CA2F8B">
        <w:rPr>
          <w:rFonts w:ascii="Times New Roman" w:eastAsia="Times New Roman" w:hAnsi="Times New Roman"/>
          <w:sz w:val="21"/>
          <w:szCs w:val="21"/>
          <w:lang w:eastAsia="en-CA"/>
        </w:rPr>
        <w:t>ory; general and special education; technology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resources; and evidence-based school practices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that promote academic outcomes, learning,</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social development, and mental health.</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in collaboration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demonstrate skills to develop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implement practices and strategies to create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maintain effective and supportive learning</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environments for children and others.</w:t>
      </w:r>
    </w:p>
    <w:p w:rsidR="00591E24" w:rsidRDefault="00591E24" w:rsidP="00591E24">
      <w:pPr>
        <w:rPr>
          <w:sz w:val="21"/>
          <w:szCs w:val="21"/>
          <w:lang w:eastAsia="en-CA"/>
        </w:rPr>
      </w:pPr>
    </w:p>
    <w:p w:rsidR="00591E24" w:rsidRPr="003B3510"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3B3510">
        <w:rPr>
          <w:rFonts w:ascii="Times New Roman" w:eastAsia="Times New Roman" w:hAnsi="Times New Roman"/>
          <w:sz w:val="21"/>
          <w:szCs w:val="21"/>
          <w:lang w:eastAsia="en-CA"/>
        </w:rPr>
        <w:t>Preventive and Responsive Services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 principles and research related to resilience and risk</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factors in learning and mental health, services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 schools and communities to support multi-tiered preve</w:t>
      </w:r>
      <w:r>
        <w:rPr>
          <w:rFonts w:ascii="Times New Roman" w:eastAsia="Times New Roman" w:hAnsi="Times New Roman"/>
          <w:sz w:val="21"/>
          <w:szCs w:val="21"/>
          <w:lang w:eastAsia="en-CA"/>
        </w:rPr>
        <w:t>ntion, and evidence-based strat</w:t>
      </w:r>
      <w:r w:rsidRPr="00CA2F8B">
        <w:rPr>
          <w:rFonts w:ascii="Times New Roman" w:eastAsia="Times New Roman" w:hAnsi="Times New Roman"/>
          <w:sz w:val="21"/>
          <w:szCs w:val="21"/>
          <w:lang w:eastAsia="en-CA"/>
        </w:rPr>
        <w:t>egies for effective crisis response.</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in collaboration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demonstrate skills to promote services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that enhance learning, mental health, safety,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physical well-being through protective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adaptive factors and to implement effective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crisis preparation, response, and recovery.</w:t>
      </w:r>
    </w:p>
    <w:p w:rsidR="00591E24" w:rsidRDefault="00591E24" w:rsidP="00591E24">
      <w:pPr>
        <w:rPr>
          <w:sz w:val="21"/>
          <w:szCs w:val="21"/>
          <w:lang w:eastAsia="en-CA"/>
        </w:rPr>
      </w:pPr>
    </w:p>
    <w:p w:rsidR="00591E24" w:rsidRDefault="00591E24" w:rsidP="00591E24">
      <w:pPr>
        <w:rPr>
          <w:sz w:val="21"/>
          <w:szCs w:val="21"/>
          <w:lang w:eastAsia="en-CA"/>
        </w:rPr>
      </w:pPr>
    </w:p>
    <w:p w:rsidR="00591E24" w:rsidRDefault="00591E24" w:rsidP="00591E24">
      <w:pPr>
        <w:rPr>
          <w:sz w:val="21"/>
          <w:szCs w:val="21"/>
          <w:lang w:eastAsia="en-CA"/>
        </w:rPr>
      </w:pPr>
    </w:p>
    <w:p w:rsidR="00591E24" w:rsidRPr="00CA2F8B"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Family–School Collaboration Services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w:t>
      </w:r>
      <w:r>
        <w:rPr>
          <w:rFonts w:ascii="Times New Roman" w:eastAsia="Times New Roman" w:hAnsi="Times New Roman"/>
          <w:sz w:val="21"/>
          <w:szCs w:val="21"/>
          <w:lang w:eastAsia="en-CA"/>
        </w:rPr>
        <w:t>ologists have knowledge of prin</w:t>
      </w:r>
      <w:r w:rsidRPr="00CA2F8B">
        <w:rPr>
          <w:rFonts w:ascii="Times New Roman" w:eastAsia="Times New Roman" w:hAnsi="Times New Roman"/>
          <w:sz w:val="21"/>
          <w:szCs w:val="21"/>
          <w:lang w:eastAsia="en-CA"/>
        </w:rPr>
        <w:t>ciples and research related to family systems,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strengths, needs, and culture; evidence-based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strategies to support family influences on</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children’s learning, socialization, and mental</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health; and methods to develop collaboration</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between families and schools.</w:t>
      </w:r>
    </w:p>
    <w:p w:rsidR="00591E24" w:rsidRPr="00373D96"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373D96">
        <w:rPr>
          <w:rFonts w:ascii="Times New Roman" w:eastAsia="Times New Roman" w:hAnsi="Times New Roman"/>
          <w:sz w:val="21"/>
          <w:szCs w:val="21"/>
          <w:lang w:eastAsia="en-CA"/>
        </w:rPr>
        <w:t>School psychologists,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p>
    <w:p w:rsidR="00591E24" w:rsidRDefault="00591E24" w:rsidP="00591E24">
      <w:pPr>
        <w:rPr>
          <w:sz w:val="21"/>
          <w:szCs w:val="21"/>
          <w:lang w:eastAsia="en-CA"/>
        </w:rPr>
      </w:pPr>
    </w:p>
    <w:p w:rsidR="00591E24" w:rsidRPr="00CA2F8B" w:rsidRDefault="008F51E7"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Pr>
          <w:rFonts w:ascii="Times New Roman" w:eastAsia="Times New Roman" w:hAnsi="Times New Roman"/>
          <w:sz w:val="21"/>
          <w:szCs w:val="21"/>
          <w:lang w:eastAsia="en-CA"/>
        </w:rPr>
        <w:t xml:space="preserve">Student </w:t>
      </w:r>
      <w:r w:rsidR="00591E24" w:rsidRPr="00CA2F8B">
        <w:rPr>
          <w:rFonts w:ascii="Times New Roman" w:eastAsia="Times New Roman" w:hAnsi="Times New Roman"/>
          <w:sz w:val="21"/>
          <w:szCs w:val="21"/>
          <w:lang w:eastAsia="en-CA"/>
        </w:rPr>
        <w:t>Diversity in Development and Learning</w:t>
      </w:r>
    </w:p>
    <w:p w:rsidR="00591E24" w:rsidRPr="00373D96"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373D96">
        <w:rPr>
          <w:rFonts w:ascii="Times New Roman" w:eastAsia="Times New Roman" w:hAnsi="Times New Roman"/>
          <w:sz w:val="21"/>
          <w:szCs w:val="21"/>
          <w:lang w:eastAsia="en-CA"/>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demonstrate skills to</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provide professional services that promote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effective functioning for individuals, families,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schools wit</w:t>
      </w:r>
      <w:r>
        <w:rPr>
          <w:rFonts w:ascii="Times New Roman" w:eastAsia="Times New Roman" w:hAnsi="Times New Roman"/>
          <w:sz w:val="21"/>
          <w:szCs w:val="21"/>
          <w:lang w:eastAsia="en-CA"/>
        </w:rPr>
        <w:t>h diverse characteristics, cul</w:t>
      </w:r>
      <w:r w:rsidRPr="00CA2F8B">
        <w:rPr>
          <w:rFonts w:ascii="Times New Roman" w:eastAsia="Times New Roman" w:hAnsi="Times New Roman"/>
          <w:sz w:val="21"/>
          <w:szCs w:val="21"/>
          <w:lang w:eastAsia="en-CA"/>
        </w:rPr>
        <w:t>tures, and backgrounds and across multiple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contexts, with</w:t>
      </w:r>
      <w:r>
        <w:rPr>
          <w:rFonts w:ascii="Times New Roman" w:eastAsia="Times New Roman" w:hAnsi="Times New Roman"/>
          <w:sz w:val="21"/>
          <w:szCs w:val="21"/>
          <w:lang w:eastAsia="en-CA"/>
        </w:rPr>
        <w:t xml:space="preserve"> recognition that an understand</w:t>
      </w:r>
      <w:r w:rsidRPr="00CA2F8B">
        <w:rPr>
          <w:rFonts w:ascii="Times New Roman" w:eastAsia="Times New Roman" w:hAnsi="Times New Roman"/>
          <w:sz w:val="21"/>
          <w:szCs w:val="21"/>
          <w:lang w:eastAsia="en-CA"/>
        </w:rPr>
        <w:t>ing and respect for diversity in development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learning and advocacy for social justice are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foundations of all aspects of service delivery.</w:t>
      </w:r>
    </w:p>
    <w:p w:rsidR="00591E24" w:rsidRDefault="00591E24" w:rsidP="00591E24">
      <w:pPr>
        <w:rPr>
          <w:sz w:val="21"/>
          <w:szCs w:val="21"/>
          <w:lang w:eastAsia="en-CA"/>
        </w:rPr>
      </w:pPr>
      <w:bookmarkStart w:id="2" w:name="7"/>
      <w:bookmarkEnd w:id="2"/>
    </w:p>
    <w:p w:rsidR="00591E24" w:rsidRPr="00CA2F8B"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Research and Program Evaluation</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research design, statistics, measurement, varied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data collection and analysis techniques,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program evaluation methods sufficient for</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understanding research and interpreting data</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 applied settings.</w:t>
      </w:r>
    </w:p>
    <w:p w:rsidR="00591E24"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demonstrate skills to</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evaluate and apply research as a foundation</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for service delivery and, in collaboration with</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others, use various techniques and technology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resources for data collection, measurement,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analysis, and program evaluation to support</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effective practices at the individual, group,</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and/or systems levels.</w:t>
      </w:r>
    </w:p>
    <w:p w:rsidR="00591E24" w:rsidRPr="00CA2F8B" w:rsidRDefault="00591E24" w:rsidP="00591E24">
      <w:pPr>
        <w:rPr>
          <w:sz w:val="21"/>
          <w:szCs w:val="21"/>
          <w:lang w:eastAsia="en-CA"/>
        </w:rPr>
      </w:pPr>
    </w:p>
    <w:p w:rsidR="00591E24" w:rsidRPr="00CA2F8B" w:rsidRDefault="00591E24" w:rsidP="00591E24">
      <w:pPr>
        <w:pStyle w:val="ListParagraph"/>
        <w:numPr>
          <w:ilvl w:val="0"/>
          <w:numId w:val="23"/>
        </w:numPr>
        <w:spacing w:after="0" w:line="240" w:lineRule="auto"/>
        <w:ind w:left="360"/>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Legal, Ethical, and Professional Practice</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have knowledge of the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history and foundations of school psychology;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multiple service models and methods; ethical,</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legal, and professional standards; and other</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factors related to professional identity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effective practice as school psychologists.</w:t>
      </w:r>
    </w:p>
    <w:p w:rsidR="00591E24" w:rsidRPr="00CA2F8B" w:rsidRDefault="00591E24" w:rsidP="00591E24">
      <w:pPr>
        <w:pStyle w:val="ListParagraph"/>
        <w:numPr>
          <w:ilvl w:val="0"/>
          <w:numId w:val="24"/>
        </w:numPr>
        <w:spacing w:after="0" w:line="240" w:lineRule="auto"/>
        <w:rPr>
          <w:rFonts w:ascii="Times New Roman" w:eastAsia="Times New Roman" w:hAnsi="Times New Roman"/>
          <w:sz w:val="21"/>
          <w:szCs w:val="21"/>
          <w:lang w:eastAsia="en-CA"/>
        </w:rPr>
      </w:pPr>
      <w:r w:rsidRPr="00CA2F8B">
        <w:rPr>
          <w:rFonts w:ascii="Times New Roman" w:eastAsia="Times New Roman" w:hAnsi="Times New Roman"/>
          <w:sz w:val="21"/>
          <w:szCs w:val="21"/>
          <w:lang w:eastAsia="en-CA"/>
        </w:rPr>
        <w:t>School psychologists demonstrate skills to</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provide services consistent with ethical, legal,</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and profession</w:t>
      </w:r>
      <w:r>
        <w:rPr>
          <w:rFonts w:ascii="Times New Roman" w:eastAsia="Times New Roman" w:hAnsi="Times New Roman"/>
          <w:sz w:val="21"/>
          <w:szCs w:val="21"/>
          <w:lang w:eastAsia="en-CA"/>
        </w:rPr>
        <w:t>al standards; engage in respons</w:t>
      </w:r>
      <w:r w:rsidRPr="00CA2F8B">
        <w:rPr>
          <w:rFonts w:ascii="Times New Roman" w:eastAsia="Times New Roman" w:hAnsi="Times New Roman"/>
          <w:sz w:val="21"/>
          <w:szCs w:val="21"/>
          <w:lang w:eastAsia="en-CA"/>
        </w:rPr>
        <w:t>ive ethical and professional decision-making;</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collaborate with other professionals; and apply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professional work characteristics needed for</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effective practice as school psychologists,</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including respect for human diversity and</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social justice, communication skills, effective</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interpersonal skills, responsibility, adaptability,</w:t>
      </w:r>
      <w:r>
        <w:rPr>
          <w:rFonts w:ascii="Times New Roman" w:eastAsia="Times New Roman" w:hAnsi="Times New Roman"/>
          <w:sz w:val="21"/>
          <w:szCs w:val="21"/>
          <w:lang w:eastAsia="en-CA"/>
        </w:rPr>
        <w:t xml:space="preserve"> </w:t>
      </w:r>
      <w:r w:rsidRPr="00CA2F8B">
        <w:rPr>
          <w:rFonts w:ascii="Times New Roman" w:eastAsia="Times New Roman" w:hAnsi="Times New Roman"/>
          <w:sz w:val="21"/>
          <w:szCs w:val="21"/>
          <w:lang w:eastAsia="en-CA"/>
        </w:rPr>
        <w:t>initiative, dependability, and technology skills.</w:t>
      </w:r>
    </w:p>
    <w:p w:rsidR="00591E24" w:rsidRDefault="00591E24" w:rsidP="00591E24"/>
    <w:p w:rsidR="007B3861" w:rsidRDefault="007B3861">
      <w:pPr>
        <w:jc w:val="center"/>
        <w:rPr>
          <w:b/>
        </w:rPr>
      </w:pPr>
      <w:r>
        <w:rPr>
          <w:sz w:val="22"/>
        </w:rPr>
        <w:br w:type="page"/>
      </w:r>
      <w:r>
        <w:rPr>
          <w:b/>
        </w:rPr>
        <w:lastRenderedPageBreak/>
        <w:t>APPENDIX B</w:t>
      </w:r>
    </w:p>
    <w:p w:rsidR="0067609B" w:rsidRDefault="0067609B">
      <w:pPr>
        <w:jc w:val="center"/>
        <w:rPr>
          <w:b/>
        </w:rPr>
      </w:pPr>
    </w:p>
    <w:p w:rsidR="00184689" w:rsidRPr="00184689" w:rsidRDefault="00184689" w:rsidP="00184689">
      <w:pPr>
        <w:spacing w:line="276" w:lineRule="auto"/>
        <w:jc w:val="center"/>
        <w:rPr>
          <w:rFonts w:ascii="Calibri" w:eastAsia="Calibri" w:hAnsi="Calibri"/>
          <w:b/>
          <w:sz w:val="28"/>
        </w:rPr>
      </w:pPr>
      <w:r w:rsidRPr="00184689">
        <w:rPr>
          <w:rFonts w:ascii="Calibri" w:eastAsia="Calibri" w:hAnsi="Calibri"/>
          <w:b/>
          <w:sz w:val="28"/>
        </w:rPr>
        <w:t>DOMAIN MATRIX</w:t>
      </w:r>
    </w:p>
    <w:p w:rsidR="00184689" w:rsidRPr="00184689" w:rsidRDefault="00184689" w:rsidP="00184689">
      <w:pPr>
        <w:spacing w:line="276" w:lineRule="auto"/>
        <w:rPr>
          <w:rFonts w:ascii="Calibri" w:eastAsia="Calibri" w:hAnsi="Calibri"/>
        </w:rPr>
      </w:pPr>
    </w:p>
    <w:p w:rsidR="00184689" w:rsidRPr="00184689" w:rsidRDefault="00184689" w:rsidP="00184689">
      <w:pPr>
        <w:spacing w:line="276" w:lineRule="auto"/>
        <w:rPr>
          <w:rFonts w:ascii="Calibri" w:eastAsia="Calibri" w:hAnsi="Calibri"/>
        </w:rPr>
      </w:pPr>
      <w:r w:rsidRPr="00184689">
        <w:rPr>
          <w:rFonts w:ascii="Calibri" w:eastAsia="Calibri" w:hAnsi="Calibri"/>
        </w:rPr>
        <w:t>Type your responses within the appropriate boxes. Please save this document as a pdf file prior to submitting through the online application process.</w:t>
      </w:r>
    </w:p>
    <w:p w:rsidR="00184689" w:rsidRPr="00184689" w:rsidRDefault="00184689" w:rsidP="00184689">
      <w:pPr>
        <w:spacing w:line="276" w:lineRule="auto"/>
        <w:rPr>
          <w:rFonts w:ascii="Calibri" w:eastAsia="Calibri" w:hAnsi="Calibri"/>
        </w:rPr>
      </w:pPr>
    </w:p>
    <w:tbl>
      <w:tblPr>
        <w:tblW w:w="0" w:type="auto"/>
        <w:tblLook w:val="04A0" w:firstRow="1" w:lastRow="0" w:firstColumn="1" w:lastColumn="0" w:noHBand="0" w:noVBand="1"/>
      </w:tblPr>
      <w:tblGrid>
        <w:gridCol w:w="8856"/>
      </w:tblGrid>
      <w:tr w:rsidR="00184689" w:rsidRPr="00184689" w:rsidTr="00184689">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84689" w:rsidRPr="00417E7A" w:rsidRDefault="00184689" w:rsidP="00184689">
            <w:pPr>
              <w:rPr>
                <w:rFonts w:ascii="Calibri" w:hAnsi="Calibri"/>
                <w:b/>
              </w:rPr>
            </w:pPr>
            <w:r w:rsidRPr="00417E7A">
              <w:rPr>
                <w:rFonts w:ascii="Calibri" w:hAnsi="Calibri"/>
                <w:b/>
              </w:rPr>
              <w:t xml:space="preserve">Domain 1: Data-based Decision-making and Accountability. </w:t>
            </w:r>
          </w:p>
          <w:p w:rsidR="00184689" w:rsidRPr="00417E7A" w:rsidRDefault="00184689" w:rsidP="00184689">
            <w:pPr>
              <w:pStyle w:val="ListParagraph"/>
              <w:numPr>
                <w:ilvl w:val="0"/>
                <w:numId w:val="24"/>
              </w:numPr>
              <w:spacing w:after="0" w:line="240" w:lineRule="auto"/>
              <w:rPr>
                <w:rFonts w:eastAsia="Times New Roman"/>
                <w:sz w:val="24"/>
                <w:szCs w:val="24"/>
                <w:lang w:val="en-US"/>
              </w:rPr>
            </w:pPr>
            <w:r w:rsidRPr="00417E7A">
              <w:rPr>
                <w:rFonts w:eastAsia="Times New Roman"/>
                <w:sz w:val="24"/>
                <w:szCs w:val="24"/>
                <w:lang w:val="en-US"/>
              </w:rPr>
              <w:t>School psychologists have knowledge of varied methods of assessment and data collection methods for identifying strengths and needs, developing effective services and programs, and measuring progress and outcomes.</w:t>
            </w:r>
          </w:p>
          <w:p w:rsidR="00184689" w:rsidRPr="00184689" w:rsidRDefault="00184689" w:rsidP="00184689">
            <w:pPr>
              <w:pStyle w:val="ListParagraph"/>
              <w:numPr>
                <w:ilvl w:val="0"/>
                <w:numId w:val="24"/>
              </w:numPr>
              <w:spacing w:after="0" w:line="240" w:lineRule="auto"/>
              <w:rPr>
                <w:rFonts w:ascii="Times New Roman" w:eastAsia="Times New Roman" w:hAnsi="Times New Roman"/>
                <w:sz w:val="21"/>
                <w:szCs w:val="21"/>
                <w:lang w:eastAsia="en-CA"/>
              </w:rPr>
            </w:pPr>
            <w:r w:rsidRPr="00417E7A">
              <w:rPr>
                <w:rFonts w:eastAsia="Times New Roman"/>
                <w:sz w:val="24"/>
                <w:szCs w:val="24"/>
                <w:lang w:val="en-US"/>
              </w:rPr>
              <w:t>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w:t>
            </w: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184689" w:rsidP="00184689">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varied models and methods of assessment that yield information useful in identifying a student’s strengths and needs, in understanding problems, and in measuring progress and accomplishments.</w:t>
            </w:r>
          </w:p>
        </w:tc>
      </w:tr>
      <w:tr w:rsidR="00184689" w:rsidRPr="00184689" w:rsidTr="007D06BD">
        <w:trPr>
          <w:trHeight w:val="405"/>
        </w:trPr>
        <w:tc>
          <w:tcPr>
            <w:tcW w:w="8856" w:type="dxa"/>
            <w:tcBorders>
              <w:left w:val="single" w:sz="4" w:space="0" w:color="auto"/>
              <w:bottom w:val="single" w:sz="4" w:space="0" w:color="auto"/>
              <w:right w:val="single" w:sz="4" w:space="0" w:color="auto"/>
            </w:tcBorders>
          </w:tcPr>
          <w:p w:rsidR="00184689" w:rsidRPr="00184689" w:rsidRDefault="00184689" w:rsidP="00184689">
            <w:pPr>
              <w:spacing w:after="200" w:line="276" w:lineRule="auto"/>
              <w:rPr>
                <w:rFonts w:ascii="Calibri" w:hAnsi="Calibri"/>
                <w:b/>
                <w:color w:val="FF0000"/>
              </w:rPr>
            </w:pP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184689" w:rsidP="00184689">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use of varied models and methods as part of a systematic process to collect data and other information, translate assessment results into empirically based decisions about service delivery, and evaluate the outcome of services.</w:t>
            </w:r>
          </w:p>
        </w:tc>
      </w:tr>
      <w:tr w:rsidR="00184689" w:rsidRPr="00184689" w:rsidTr="007D06BD">
        <w:trPr>
          <w:trHeight w:val="656"/>
        </w:trPr>
        <w:tc>
          <w:tcPr>
            <w:tcW w:w="8856" w:type="dxa"/>
            <w:tcBorders>
              <w:left w:val="single" w:sz="4" w:space="0" w:color="auto"/>
              <w:bottom w:val="single" w:sz="4" w:space="0" w:color="auto"/>
              <w:right w:val="single" w:sz="4" w:space="0" w:color="auto"/>
            </w:tcBorders>
          </w:tcPr>
          <w:p w:rsidR="00184689" w:rsidRPr="00184689" w:rsidRDefault="00184689" w:rsidP="00184689">
            <w:pPr>
              <w:spacing w:line="276" w:lineRule="auto"/>
              <w:rPr>
                <w:rFonts w:ascii="Calibri" w:hAnsi="Calibri"/>
                <w:b/>
              </w:rPr>
            </w:pPr>
          </w:p>
        </w:tc>
      </w:tr>
    </w:tbl>
    <w:p w:rsidR="00184689" w:rsidRPr="00184689" w:rsidRDefault="00184689" w:rsidP="00184689">
      <w:pPr>
        <w:spacing w:line="276" w:lineRule="auto"/>
        <w:rPr>
          <w:rFonts w:ascii="Calibri" w:eastAsia="Calibri" w:hAnsi="Calibri"/>
        </w:rPr>
      </w:pPr>
    </w:p>
    <w:p w:rsidR="00184689" w:rsidRPr="00184689" w:rsidRDefault="00184689" w:rsidP="00184689">
      <w:pPr>
        <w:spacing w:line="276" w:lineRule="auto"/>
        <w:rPr>
          <w:rFonts w:ascii="Calibri" w:eastAsia="Calibri" w:hAnsi="Calibri"/>
        </w:rPr>
      </w:pPr>
      <w:r w:rsidRPr="00184689">
        <w:rPr>
          <w:rFonts w:ascii="Calibri" w:eastAsia="Calibri" w:hAnsi="Calibri"/>
        </w:rPr>
        <w:br w:type="page"/>
      </w:r>
    </w:p>
    <w:tbl>
      <w:tblPr>
        <w:tblpPr w:leftFromText="180" w:rightFromText="180" w:horzAnchor="margin" w:tblpY="630"/>
        <w:tblW w:w="0" w:type="auto"/>
        <w:tblLook w:val="04A0" w:firstRow="1" w:lastRow="0" w:firstColumn="1" w:lastColumn="0" w:noHBand="0" w:noVBand="1"/>
      </w:tblPr>
      <w:tblGrid>
        <w:gridCol w:w="8856"/>
      </w:tblGrid>
      <w:tr w:rsidR="00184689" w:rsidRPr="00184689" w:rsidTr="00F31967">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84689" w:rsidRDefault="00184689" w:rsidP="00F31967">
            <w:pPr>
              <w:rPr>
                <w:rFonts w:ascii="Calibri" w:hAnsi="Calibri"/>
                <w:b/>
              </w:rPr>
            </w:pPr>
            <w:r w:rsidRPr="00184689">
              <w:rPr>
                <w:rFonts w:ascii="Calibri" w:hAnsi="Calibri"/>
                <w:b/>
              </w:rPr>
              <w:lastRenderedPageBreak/>
              <w:t xml:space="preserve">Domain 2: Consultation and Collaboration:  </w:t>
            </w:r>
          </w:p>
          <w:p w:rsidR="00184689" w:rsidRPr="00417E7A" w:rsidRDefault="00184689" w:rsidP="00F31967">
            <w:pPr>
              <w:pStyle w:val="ListParagraph"/>
              <w:numPr>
                <w:ilvl w:val="0"/>
                <w:numId w:val="24"/>
              </w:numPr>
              <w:spacing w:after="0" w:line="240" w:lineRule="auto"/>
              <w:rPr>
                <w:rFonts w:eastAsia="Times New Roman"/>
                <w:sz w:val="24"/>
                <w:szCs w:val="24"/>
                <w:lang w:val="en-US"/>
              </w:rPr>
            </w:pPr>
            <w:r w:rsidRPr="00417E7A">
              <w:rPr>
                <w:rFonts w:eastAsia="Times New Roman"/>
                <w:sz w:val="24"/>
                <w:szCs w:val="24"/>
                <w:lang w:val="en-US"/>
              </w:rPr>
              <w:t>School psychologists have knowledge of varied methods of consultation, collaboration, and communication applicable to individuals, families, groups, and systems and used to promote effective implementation of services.</w:t>
            </w:r>
          </w:p>
          <w:p w:rsidR="00184689" w:rsidRPr="00184689" w:rsidRDefault="00184689" w:rsidP="00F31967">
            <w:pPr>
              <w:pStyle w:val="ListParagraph"/>
              <w:numPr>
                <w:ilvl w:val="0"/>
                <w:numId w:val="24"/>
              </w:numPr>
              <w:spacing w:after="0" w:line="240" w:lineRule="auto"/>
              <w:rPr>
                <w:rFonts w:ascii="Times New Roman" w:eastAsia="Times New Roman" w:hAnsi="Times New Roman"/>
                <w:sz w:val="21"/>
                <w:szCs w:val="21"/>
                <w:lang w:eastAsia="en-CA"/>
              </w:rPr>
            </w:pPr>
            <w:r w:rsidRPr="00417E7A">
              <w:rPr>
                <w:rFonts w:eastAsia="Times New Roman"/>
                <w:sz w:val="24"/>
                <w:szCs w:val="24"/>
                <w:lang w:val="en-US"/>
              </w:rPr>
              <w:t>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tc>
      </w:tr>
      <w:tr w:rsidR="00184689" w:rsidRPr="00184689" w:rsidTr="00F31967">
        <w:tc>
          <w:tcPr>
            <w:tcW w:w="8856" w:type="dxa"/>
            <w:tcBorders>
              <w:top w:val="single" w:sz="4" w:space="0" w:color="auto"/>
              <w:left w:val="single" w:sz="4" w:space="0" w:color="auto"/>
              <w:right w:val="single" w:sz="4" w:space="0" w:color="auto"/>
            </w:tcBorders>
            <w:shd w:val="clear" w:color="auto" w:fill="auto"/>
          </w:tcPr>
          <w:p w:rsidR="00184689" w:rsidRPr="00184689" w:rsidRDefault="00184689" w:rsidP="00F31967">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w:t>
            </w:r>
            <w:r w:rsidR="00417E7A">
              <w:rPr>
                <w:rFonts w:ascii="Calibri" w:hAnsi="Calibri"/>
                <w:b/>
                <w:i/>
              </w:rPr>
              <w:t xml:space="preserve">varied </w:t>
            </w:r>
            <w:r w:rsidRPr="00184689">
              <w:rPr>
                <w:rFonts w:ascii="Calibri" w:hAnsi="Calibri"/>
                <w:b/>
                <w:i/>
              </w:rPr>
              <w:t>models and methods and of their application to particular situations.</w:t>
            </w:r>
          </w:p>
        </w:tc>
      </w:tr>
      <w:tr w:rsidR="00184689" w:rsidRPr="00184689" w:rsidTr="00F31967">
        <w:trPr>
          <w:trHeight w:val="575"/>
        </w:trPr>
        <w:tc>
          <w:tcPr>
            <w:tcW w:w="8856" w:type="dxa"/>
            <w:tcBorders>
              <w:left w:val="single" w:sz="4" w:space="0" w:color="auto"/>
              <w:bottom w:val="single" w:sz="4" w:space="0" w:color="000000"/>
              <w:right w:val="single" w:sz="4" w:space="0" w:color="auto"/>
            </w:tcBorders>
            <w:shd w:val="clear" w:color="auto" w:fill="auto"/>
          </w:tcPr>
          <w:p w:rsidR="00184689" w:rsidRPr="00184689" w:rsidRDefault="00184689" w:rsidP="00F31967">
            <w:pPr>
              <w:spacing w:line="276" w:lineRule="auto"/>
              <w:rPr>
                <w:rFonts w:ascii="Calibri" w:hAnsi="Calibri"/>
                <w:b/>
              </w:rPr>
            </w:pPr>
          </w:p>
        </w:tc>
      </w:tr>
      <w:tr w:rsidR="00184689" w:rsidRPr="00184689" w:rsidTr="00F31967">
        <w:trPr>
          <w:trHeight w:val="1255"/>
        </w:trPr>
        <w:tc>
          <w:tcPr>
            <w:tcW w:w="8856" w:type="dxa"/>
            <w:tcBorders>
              <w:top w:val="single" w:sz="4" w:space="0" w:color="000000"/>
              <w:left w:val="single" w:sz="4" w:space="0" w:color="auto"/>
              <w:right w:val="single" w:sz="4" w:space="0" w:color="auto"/>
            </w:tcBorders>
            <w:shd w:val="clear" w:color="auto" w:fill="auto"/>
          </w:tcPr>
          <w:p w:rsidR="00184689" w:rsidRDefault="00184689" w:rsidP="00F31967">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effective collaboration with others in planning and decision-making processes at the individual, group, and systems level.</w:t>
            </w:r>
          </w:p>
          <w:p w:rsidR="00184689" w:rsidRDefault="00184689" w:rsidP="00F31967">
            <w:pPr>
              <w:spacing w:after="200" w:line="276" w:lineRule="auto"/>
              <w:rPr>
                <w:rFonts w:ascii="Calibri" w:hAnsi="Calibri"/>
                <w:b/>
                <w:i/>
              </w:rPr>
            </w:pPr>
          </w:p>
          <w:p w:rsidR="00184689" w:rsidRDefault="00184689" w:rsidP="00F31967">
            <w:pPr>
              <w:spacing w:after="200" w:line="276" w:lineRule="auto"/>
              <w:rPr>
                <w:rFonts w:ascii="Calibri" w:hAnsi="Calibri"/>
                <w:b/>
                <w:i/>
              </w:rPr>
            </w:pPr>
          </w:p>
          <w:p w:rsidR="00184689" w:rsidRPr="00184689" w:rsidRDefault="00184689" w:rsidP="00F31967">
            <w:pPr>
              <w:spacing w:after="200" w:line="276" w:lineRule="auto"/>
              <w:rPr>
                <w:rFonts w:ascii="Calibri" w:hAnsi="Calibri"/>
              </w:rPr>
            </w:pPr>
          </w:p>
        </w:tc>
      </w:tr>
      <w:tr w:rsidR="00184689" w:rsidRPr="00184689" w:rsidTr="00F31967">
        <w:trPr>
          <w:trHeight w:val="440"/>
        </w:trPr>
        <w:tc>
          <w:tcPr>
            <w:tcW w:w="8856" w:type="dxa"/>
            <w:tcBorders>
              <w:left w:val="single" w:sz="4" w:space="0" w:color="auto"/>
              <w:bottom w:val="single" w:sz="4" w:space="0" w:color="auto"/>
              <w:right w:val="single" w:sz="4" w:space="0" w:color="auto"/>
            </w:tcBorders>
            <w:shd w:val="clear" w:color="auto" w:fill="auto"/>
          </w:tcPr>
          <w:p w:rsidR="00184689" w:rsidRPr="00184689" w:rsidRDefault="00184689" w:rsidP="00F31967">
            <w:pPr>
              <w:spacing w:line="276" w:lineRule="auto"/>
              <w:rPr>
                <w:rFonts w:ascii="Calibri" w:hAnsi="Calibri"/>
                <w:b/>
              </w:rPr>
            </w:pPr>
          </w:p>
        </w:tc>
      </w:tr>
    </w:tbl>
    <w:p w:rsidR="00184689" w:rsidRPr="00184689" w:rsidRDefault="00184689" w:rsidP="00184689">
      <w:pPr>
        <w:spacing w:line="276" w:lineRule="auto"/>
        <w:rPr>
          <w:rFonts w:ascii="Calibri" w:eastAsia="Calibri" w:hAnsi="Calibri"/>
          <w:b/>
        </w:rPr>
      </w:pPr>
    </w:p>
    <w:p w:rsidR="00184689" w:rsidRPr="00184689" w:rsidRDefault="00184689" w:rsidP="00184689">
      <w:pPr>
        <w:spacing w:line="276" w:lineRule="auto"/>
        <w:rPr>
          <w:rFonts w:ascii="Calibri" w:eastAsia="Calibri" w:hAnsi="Calibri"/>
          <w:b/>
        </w:rPr>
      </w:pPr>
      <w:r w:rsidRPr="00184689">
        <w:rPr>
          <w:rFonts w:ascii="Calibri" w:eastAsia="Calibri" w:hAnsi="Calibri"/>
          <w:b/>
        </w:rPr>
        <w:br w:type="page"/>
      </w:r>
    </w:p>
    <w:tbl>
      <w:tblPr>
        <w:tblW w:w="0" w:type="auto"/>
        <w:tblLook w:val="04A0" w:firstRow="1" w:lastRow="0" w:firstColumn="1" w:lastColumn="0" w:noHBand="0" w:noVBand="1"/>
      </w:tblPr>
      <w:tblGrid>
        <w:gridCol w:w="8856"/>
      </w:tblGrid>
      <w:tr w:rsidR="00184689" w:rsidRPr="00184689" w:rsidTr="00417E7A">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17E7A" w:rsidRPr="00417E7A" w:rsidRDefault="00184689" w:rsidP="00417E7A">
            <w:pPr>
              <w:rPr>
                <w:rFonts w:ascii="Calibri" w:hAnsi="Calibri"/>
                <w:b/>
              </w:rPr>
            </w:pPr>
            <w:r w:rsidRPr="00417E7A">
              <w:rPr>
                <w:rFonts w:ascii="Calibri" w:hAnsi="Calibri"/>
                <w:b/>
              </w:rPr>
              <w:lastRenderedPageBreak/>
              <w:t xml:space="preserve">Domain 3: </w:t>
            </w:r>
            <w:r w:rsidR="00417E7A" w:rsidRPr="00417E7A">
              <w:rPr>
                <w:rFonts w:ascii="Calibri" w:hAnsi="Calibri"/>
                <w:b/>
              </w:rPr>
              <w:t>Interventions and Instructional Support to Develop Academic Skills.</w:t>
            </w:r>
          </w:p>
          <w:p w:rsidR="00417E7A" w:rsidRPr="00417E7A" w:rsidRDefault="00417E7A" w:rsidP="00417E7A">
            <w:pPr>
              <w:pStyle w:val="ListParagraph"/>
              <w:numPr>
                <w:ilvl w:val="0"/>
                <w:numId w:val="24"/>
              </w:numPr>
              <w:spacing w:after="0" w:line="240" w:lineRule="auto"/>
              <w:rPr>
                <w:rFonts w:eastAsia="Times New Roman"/>
                <w:sz w:val="24"/>
                <w:szCs w:val="24"/>
                <w:lang w:val="en-US"/>
              </w:rPr>
            </w:pPr>
            <w:r w:rsidRPr="00417E7A">
              <w:rPr>
                <w:rFonts w:eastAsia="Times New Roman"/>
                <w:sz w:val="24"/>
                <w:szCs w:val="24"/>
                <w:lang w:val="en-US"/>
              </w:rPr>
              <w:t>School psychologists have knowledge of biological, cultural, and social influences on academic skills; human learning, cognitive, and developmental processes; and evidence-based curriculum and instructional strategies.</w:t>
            </w:r>
          </w:p>
          <w:p w:rsidR="00184689" w:rsidRPr="00184689" w:rsidRDefault="00417E7A" w:rsidP="00417E7A">
            <w:pPr>
              <w:pStyle w:val="ListParagraph"/>
              <w:numPr>
                <w:ilvl w:val="0"/>
                <w:numId w:val="24"/>
              </w:numPr>
              <w:spacing w:after="0" w:line="240" w:lineRule="auto"/>
              <w:rPr>
                <w:b/>
              </w:rPr>
            </w:pPr>
            <w:r w:rsidRPr="00417E7A">
              <w:rPr>
                <w:rFonts w:eastAsia="Times New Roman"/>
                <w:sz w:val="24"/>
                <w:szCs w:val="24"/>
                <w:lang w:val="en-US"/>
              </w:rPr>
              <w:t>School psychologists, in collaboration with others, demonstrate skills to use assessment and data-collection methods and to implement and evaluate services that support cognitive and academic skills.</w:t>
            </w: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184689" w:rsidP="00184689">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human learning processes, techniques to assess these processes, and direct and indirect services applicable to the development of cognitive and academic skills.</w:t>
            </w:r>
          </w:p>
        </w:tc>
      </w:tr>
      <w:tr w:rsidR="00184689" w:rsidRPr="00184689" w:rsidTr="007D06BD">
        <w:trPr>
          <w:trHeight w:val="548"/>
        </w:trPr>
        <w:tc>
          <w:tcPr>
            <w:tcW w:w="8856" w:type="dxa"/>
            <w:tcBorders>
              <w:left w:val="single" w:sz="4" w:space="0" w:color="auto"/>
              <w:bottom w:val="single" w:sz="4" w:space="0" w:color="000000"/>
              <w:right w:val="single" w:sz="4" w:space="0" w:color="auto"/>
            </w:tcBorders>
          </w:tcPr>
          <w:p w:rsidR="00184689" w:rsidRPr="00184689" w:rsidRDefault="00184689" w:rsidP="00184689">
            <w:pPr>
              <w:spacing w:line="276" w:lineRule="auto"/>
              <w:rPr>
                <w:rFonts w:ascii="Calibri" w:hAnsi="Calibri"/>
                <w:b/>
              </w:rPr>
            </w:pPr>
          </w:p>
        </w:tc>
      </w:tr>
      <w:tr w:rsidR="00184689" w:rsidRPr="00184689" w:rsidTr="007D06BD">
        <w:tc>
          <w:tcPr>
            <w:tcW w:w="8856" w:type="dxa"/>
            <w:tcBorders>
              <w:left w:val="single" w:sz="4" w:space="0" w:color="auto"/>
              <w:right w:val="single" w:sz="4" w:space="0" w:color="auto"/>
            </w:tcBorders>
          </w:tcPr>
          <w:p w:rsidR="00184689" w:rsidRPr="00184689" w:rsidRDefault="00184689" w:rsidP="00184689">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develop appropriate cognitive and academic goals for students with different abilities, disabilities, strengths and needs.</w:t>
            </w:r>
          </w:p>
        </w:tc>
      </w:tr>
      <w:tr w:rsidR="00184689" w:rsidRPr="00184689" w:rsidTr="007D06BD">
        <w:trPr>
          <w:trHeight w:val="540"/>
        </w:trPr>
        <w:tc>
          <w:tcPr>
            <w:tcW w:w="8856" w:type="dxa"/>
            <w:tcBorders>
              <w:left w:val="single" w:sz="4" w:space="0" w:color="auto"/>
              <w:bottom w:val="single" w:sz="4" w:space="0" w:color="000000"/>
              <w:right w:val="single" w:sz="4" w:space="0" w:color="auto"/>
            </w:tcBorders>
          </w:tcPr>
          <w:p w:rsidR="00184689" w:rsidRPr="00184689" w:rsidRDefault="00184689" w:rsidP="00184689">
            <w:pPr>
              <w:spacing w:line="276" w:lineRule="auto"/>
              <w:rPr>
                <w:rFonts w:ascii="Calibri" w:hAnsi="Calibri"/>
                <w:b/>
              </w:rPr>
            </w:pPr>
          </w:p>
        </w:tc>
      </w:tr>
      <w:tr w:rsidR="00184689" w:rsidRPr="00184689" w:rsidTr="007D06BD">
        <w:tc>
          <w:tcPr>
            <w:tcW w:w="8856" w:type="dxa"/>
            <w:tcBorders>
              <w:left w:val="single" w:sz="4" w:space="0" w:color="auto"/>
              <w:right w:val="single" w:sz="4" w:space="0" w:color="auto"/>
            </w:tcBorders>
          </w:tcPr>
          <w:p w:rsidR="00184689" w:rsidRPr="00184689" w:rsidRDefault="00184689" w:rsidP="00184689">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implement interventions (e.g. instructional interventions and consultation) to achieve these goals.</w:t>
            </w:r>
          </w:p>
        </w:tc>
      </w:tr>
      <w:tr w:rsidR="00184689" w:rsidRPr="00184689" w:rsidTr="007D06BD">
        <w:trPr>
          <w:trHeight w:val="558"/>
        </w:trPr>
        <w:tc>
          <w:tcPr>
            <w:tcW w:w="8856" w:type="dxa"/>
            <w:tcBorders>
              <w:left w:val="single" w:sz="4" w:space="0" w:color="auto"/>
              <w:bottom w:val="single" w:sz="4" w:space="0" w:color="000000"/>
              <w:right w:val="single" w:sz="4" w:space="0" w:color="auto"/>
            </w:tcBorders>
          </w:tcPr>
          <w:p w:rsidR="00184689" w:rsidRPr="00184689" w:rsidRDefault="00184689" w:rsidP="00184689">
            <w:pPr>
              <w:spacing w:line="276" w:lineRule="auto"/>
              <w:rPr>
                <w:rFonts w:ascii="Calibri" w:hAnsi="Calibri"/>
                <w:b/>
              </w:rPr>
            </w:pPr>
          </w:p>
        </w:tc>
      </w:tr>
      <w:tr w:rsidR="00184689" w:rsidRPr="00184689" w:rsidTr="007D06BD">
        <w:tc>
          <w:tcPr>
            <w:tcW w:w="8856" w:type="dxa"/>
            <w:tcBorders>
              <w:left w:val="single" w:sz="4" w:space="0" w:color="auto"/>
              <w:right w:val="single" w:sz="4" w:space="0" w:color="auto"/>
            </w:tcBorders>
          </w:tcPr>
          <w:p w:rsidR="00184689" w:rsidRPr="00184689" w:rsidRDefault="00184689" w:rsidP="00184689">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evaluate the effectiveness of interventions.</w:t>
            </w:r>
          </w:p>
        </w:tc>
      </w:tr>
      <w:tr w:rsidR="00184689" w:rsidRPr="00184689" w:rsidTr="007D06BD">
        <w:trPr>
          <w:trHeight w:val="540"/>
        </w:trPr>
        <w:tc>
          <w:tcPr>
            <w:tcW w:w="8856" w:type="dxa"/>
            <w:tcBorders>
              <w:left w:val="single" w:sz="4" w:space="0" w:color="auto"/>
              <w:bottom w:val="single" w:sz="4" w:space="0" w:color="auto"/>
              <w:right w:val="single" w:sz="4" w:space="0" w:color="auto"/>
            </w:tcBorders>
          </w:tcPr>
          <w:p w:rsidR="00184689" w:rsidRPr="00184689" w:rsidRDefault="00184689" w:rsidP="00184689">
            <w:pPr>
              <w:spacing w:line="276" w:lineRule="auto"/>
              <w:rPr>
                <w:rFonts w:ascii="Calibri" w:hAnsi="Calibri"/>
                <w:b/>
              </w:rPr>
            </w:pPr>
          </w:p>
        </w:tc>
      </w:tr>
    </w:tbl>
    <w:p w:rsidR="00184689" w:rsidRPr="00184689" w:rsidRDefault="00184689" w:rsidP="00184689">
      <w:pPr>
        <w:spacing w:line="276" w:lineRule="auto"/>
        <w:rPr>
          <w:rFonts w:ascii="Calibri" w:eastAsia="Calibri" w:hAnsi="Calibri"/>
        </w:rPr>
      </w:pPr>
    </w:p>
    <w:p w:rsidR="00184689" w:rsidRPr="00184689" w:rsidRDefault="00184689" w:rsidP="00184689">
      <w:pPr>
        <w:spacing w:line="276" w:lineRule="auto"/>
        <w:rPr>
          <w:rFonts w:ascii="Calibri" w:eastAsia="Calibri" w:hAnsi="Calibri"/>
        </w:rPr>
      </w:pPr>
      <w:r w:rsidRPr="00184689">
        <w:rPr>
          <w:rFonts w:ascii="Calibri" w:eastAsia="Calibri" w:hAnsi="Calibri"/>
        </w:rPr>
        <w:br w:type="page"/>
      </w:r>
    </w:p>
    <w:tbl>
      <w:tblPr>
        <w:tblW w:w="0" w:type="auto"/>
        <w:tblLook w:val="04A0" w:firstRow="1" w:lastRow="0" w:firstColumn="1" w:lastColumn="0" w:noHBand="0" w:noVBand="1"/>
      </w:tblPr>
      <w:tblGrid>
        <w:gridCol w:w="8856"/>
      </w:tblGrid>
      <w:tr w:rsidR="00184689" w:rsidRPr="00184689" w:rsidTr="00417E7A">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5F75" w:rsidRPr="00715F75" w:rsidRDefault="00184689" w:rsidP="00715F75">
            <w:pPr>
              <w:rPr>
                <w:rFonts w:ascii="Calibri" w:hAnsi="Calibri"/>
                <w:b/>
              </w:rPr>
            </w:pPr>
            <w:r w:rsidRPr="00715F75">
              <w:rPr>
                <w:rFonts w:ascii="Calibri" w:hAnsi="Calibri"/>
                <w:b/>
              </w:rPr>
              <w:lastRenderedPageBreak/>
              <w:t>Domain</w:t>
            </w:r>
            <w:r w:rsidR="00715F75">
              <w:rPr>
                <w:rFonts w:ascii="Calibri" w:hAnsi="Calibri"/>
                <w:b/>
              </w:rPr>
              <w:t xml:space="preserve"> 4</w:t>
            </w:r>
            <w:r w:rsidRPr="00715F75">
              <w:rPr>
                <w:rFonts w:ascii="Calibri" w:hAnsi="Calibri"/>
                <w:b/>
              </w:rPr>
              <w:t xml:space="preserve">: </w:t>
            </w:r>
            <w:r w:rsidR="00715F75" w:rsidRPr="00715F75">
              <w:rPr>
                <w:rFonts w:ascii="Calibri" w:hAnsi="Calibri"/>
                <w:b/>
              </w:rPr>
              <w:t>Interventions and Mental Health Services to Develop Social and Life Skills</w:t>
            </w:r>
          </w:p>
          <w:p w:rsidR="00715F75" w:rsidRPr="00715F75" w:rsidRDefault="00715F75" w:rsidP="00715F75">
            <w:pPr>
              <w:pStyle w:val="ListParagraph"/>
              <w:numPr>
                <w:ilvl w:val="0"/>
                <w:numId w:val="24"/>
              </w:numPr>
              <w:spacing w:after="0" w:line="240" w:lineRule="auto"/>
              <w:rPr>
                <w:rFonts w:eastAsia="Times New Roman"/>
                <w:sz w:val="24"/>
                <w:szCs w:val="24"/>
                <w:lang w:val="en-US"/>
              </w:rPr>
            </w:pPr>
            <w:r w:rsidRPr="00715F75">
              <w:rPr>
                <w:rFonts w:eastAsia="Times New Roman"/>
                <w:sz w:val="24"/>
                <w:szCs w:val="24"/>
                <w:lang w:val="en-US"/>
              </w:rPr>
              <w:t>School psychologists have knowledge of biological, cultural, developmental, and social influences on behavior and mental health; behavioral and emotional impacts on learning and life skills; and evidence-based strategies to promote social–emotional functioning and mental health.</w:t>
            </w:r>
          </w:p>
          <w:p w:rsidR="00184689" w:rsidRPr="00715F75" w:rsidRDefault="00715F75" w:rsidP="00715F75">
            <w:pPr>
              <w:pStyle w:val="ListParagraph"/>
              <w:numPr>
                <w:ilvl w:val="0"/>
                <w:numId w:val="24"/>
              </w:numPr>
              <w:spacing w:after="0" w:line="240" w:lineRule="auto"/>
              <w:rPr>
                <w:rFonts w:eastAsia="Times New Roman"/>
                <w:sz w:val="24"/>
                <w:szCs w:val="24"/>
                <w:lang w:val="en-US"/>
              </w:rPr>
            </w:pPr>
            <w:r w:rsidRPr="00715F75">
              <w:rPr>
                <w:rFonts w:eastAsia="Times New Roman"/>
                <w:sz w:val="24"/>
                <w:szCs w:val="24"/>
                <w:lang w:val="en-US"/>
              </w:rPr>
              <w:t>School psychologists, in collaboration with others, demonstrate skills to use assessment and data-collection methods and to implement and evaluate services that support socialization, learning, and mental health.</w:t>
            </w:r>
          </w:p>
        </w:tc>
      </w:tr>
      <w:tr w:rsidR="00715F75" w:rsidRPr="00BC0353" w:rsidTr="00715F75">
        <w:tc>
          <w:tcPr>
            <w:tcW w:w="8856" w:type="dxa"/>
            <w:tcBorders>
              <w:top w:val="single" w:sz="4" w:space="0" w:color="auto"/>
              <w:left w:val="single" w:sz="4" w:space="0" w:color="auto"/>
              <w:right w:val="single" w:sz="4" w:space="0" w:color="auto"/>
            </w:tcBorders>
            <w:shd w:val="clear" w:color="auto" w:fill="auto"/>
          </w:tcPr>
          <w:p w:rsidR="00715F75" w:rsidRDefault="00715F75" w:rsidP="002F2563">
            <w:pPr>
              <w:spacing w:after="200" w:line="276" w:lineRule="auto"/>
              <w:rPr>
                <w:rFonts w:ascii="Calibri" w:hAnsi="Calibri"/>
                <w:b/>
                <w:i/>
              </w:rPr>
            </w:pPr>
            <w:r w:rsidRPr="00BC0353">
              <w:rPr>
                <w:rFonts w:ascii="Calibri" w:hAnsi="Calibri"/>
                <w:b/>
                <w:i/>
              </w:rPr>
              <w:t xml:space="preserve">Demonstration and evidence of </w:t>
            </w:r>
            <w:r w:rsidRPr="00715F75">
              <w:rPr>
                <w:rFonts w:ascii="Calibri" w:hAnsi="Calibri"/>
                <w:b/>
                <w:i/>
                <w:u w:val="single"/>
              </w:rPr>
              <w:t>knowledge</w:t>
            </w:r>
            <w:r w:rsidRPr="00BC0353">
              <w:rPr>
                <w:rFonts w:ascii="Calibri" w:hAnsi="Calibri"/>
                <w:b/>
                <w:i/>
              </w:rPr>
              <w:t xml:space="preserve"> of </w:t>
            </w:r>
            <w:r w:rsidR="002F2563">
              <w:rPr>
                <w:rFonts w:ascii="Calibri" w:hAnsi="Calibri"/>
                <w:b/>
                <w:i/>
              </w:rPr>
              <w:t>influences on behavioral, social-emotional and mental health development</w:t>
            </w:r>
            <w:r w:rsidRPr="00BC0353">
              <w:rPr>
                <w:rFonts w:ascii="Calibri" w:hAnsi="Calibri"/>
                <w:b/>
                <w:i/>
              </w:rPr>
              <w:t>, techniques to assess these processes, and direct and indirect services applicable to the development of behavioral, affective, adaptive, and social skills.</w:t>
            </w:r>
          </w:p>
          <w:p w:rsidR="00F31967" w:rsidRPr="00715F75" w:rsidRDefault="00F31967" w:rsidP="002F2563">
            <w:pPr>
              <w:spacing w:after="200" w:line="276" w:lineRule="auto"/>
              <w:rPr>
                <w:rFonts w:ascii="Calibri" w:hAnsi="Calibri"/>
                <w:b/>
                <w:i/>
              </w:rPr>
            </w:pPr>
          </w:p>
        </w:tc>
      </w:tr>
      <w:tr w:rsidR="00B63D05" w:rsidRPr="00BC0353" w:rsidTr="00715F75">
        <w:tc>
          <w:tcPr>
            <w:tcW w:w="8856" w:type="dxa"/>
            <w:tcBorders>
              <w:top w:val="single" w:sz="4" w:space="0" w:color="auto"/>
              <w:left w:val="single" w:sz="4" w:space="0" w:color="auto"/>
              <w:right w:val="single" w:sz="4" w:space="0" w:color="auto"/>
            </w:tcBorders>
            <w:shd w:val="clear" w:color="auto" w:fill="auto"/>
          </w:tcPr>
          <w:p w:rsidR="00B63D05" w:rsidRDefault="00B63D05" w:rsidP="00A41A36">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provide or contribute to prevention and intervention programs that promote the </w:t>
            </w:r>
            <w:r>
              <w:rPr>
                <w:rFonts w:ascii="Calibri" w:hAnsi="Calibri"/>
                <w:b/>
                <w:i/>
              </w:rPr>
              <w:t xml:space="preserve">learning, </w:t>
            </w:r>
            <w:r w:rsidRPr="00184689">
              <w:rPr>
                <w:rFonts w:ascii="Calibri" w:hAnsi="Calibri"/>
                <w:b/>
                <w:i/>
              </w:rPr>
              <w:t>mental health and physical well-being of students</w:t>
            </w:r>
            <w:r>
              <w:rPr>
                <w:rFonts w:ascii="Calibri" w:hAnsi="Calibri"/>
                <w:b/>
                <w:i/>
              </w:rPr>
              <w:t>, and effective crisis preparation, response.</w:t>
            </w:r>
          </w:p>
          <w:p w:rsidR="00F31967" w:rsidRPr="00184689" w:rsidRDefault="00F31967" w:rsidP="00A41A36">
            <w:pPr>
              <w:spacing w:after="200" w:line="276" w:lineRule="auto"/>
              <w:rPr>
                <w:rFonts w:ascii="Calibri" w:hAnsi="Calibri"/>
              </w:rPr>
            </w:pPr>
          </w:p>
        </w:tc>
      </w:tr>
      <w:tr w:rsidR="00B63D05" w:rsidRPr="00BC0353" w:rsidTr="00715F75">
        <w:tc>
          <w:tcPr>
            <w:tcW w:w="8856" w:type="dxa"/>
            <w:tcBorders>
              <w:top w:val="single" w:sz="4" w:space="0" w:color="auto"/>
              <w:left w:val="single" w:sz="4" w:space="0" w:color="auto"/>
              <w:right w:val="single" w:sz="4" w:space="0" w:color="auto"/>
            </w:tcBorders>
            <w:shd w:val="clear" w:color="auto" w:fill="auto"/>
          </w:tcPr>
          <w:p w:rsidR="00B63D05" w:rsidRDefault="00B63D05" w:rsidP="00A41A36">
            <w:pPr>
              <w:spacing w:line="276" w:lineRule="auto"/>
              <w:rPr>
                <w:rFonts w:ascii="Calibri" w:hAnsi="Calibri"/>
                <w:b/>
                <w:i/>
              </w:rPr>
            </w:pPr>
            <w:r w:rsidRPr="00BC0353">
              <w:rPr>
                <w:rFonts w:ascii="Calibri" w:hAnsi="Calibri"/>
                <w:b/>
                <w:i/>
              </w:rPr>
              <w:t xml:space="preserve">Demonstration and evidence of </w:t>
            </w:r>
            <w:r w:rsidRPr="00B63D05">
              <w:rPr>
                <w:rFonts w:ascii="Calibri" w:hAnsi="Calibri"/>
                <w:b/>
                <w:i/>
                <w:u w:val="single"/>
              </w:rPr>
              <w:t>professional competence</w:t>
            </w:r>
            <w:r w:rsidRPr="00BC0353">
              <w:rPr>
                <w:rFonts w:ascii="Calibri" w:hAnsi="Calibri"/>
                <w:b/>
                <w:i/>
              </w:rPr>
              <w:t xml:space="preserve"> in </w:t>
            </w:r>
            <w:r>
              <w:rPr>
                <w:rFonts w:ascii="Calibri" w:hAnsi="Calibri"/>
                <w:b/>
                <w:i/>
              </w:rPr>
              <w:t xml:space="preserve">the ability to </w:t>
            </w:r>
            <w:r w:rsidRPr="00BC0353">
              <w:rPr>
                <w:rFonts w:ascii="Calibri" w:hAnsi="Calibri"/>
                <w:b/>
                <w:i/>
              </w:rPr>
              <w:t>evaluate the effectiveness of interventions.</w:t>
            </w:r>
          </w:p>
          <w:p w:rsidR="00F31967" w:rsidRPr="00184689" w:rsidRDefault="00F31967" w:rsidP="00A41A36">
            <w:pPr>
              <w:spacing w:line="276" w:lineRule="auto"/>
              <w:rPr>
                <w:rFonts w:ascii="Calibri" w:hAnsi="Calibri"/>
                <w:b/>
              </w:rPr>
            </w:pPr>
          </w:p>
        </w:tc>
      </w:tr>
      <w:tr w:rsidR="00B63D05" w:rsidRPr="00184689" w:rsidTr="00417E7A">
        <w:trPr>
          <w:trHeight w:val="423"/>
        </w:trPr>
        <w:tc>
          <w:tcPr>
            <w:tcW w:w="8856" w:type="dxa"/>
            <w:tcBorders>
              <w:left w:val="single" w:sz="4" w:space="0" w:color="auto"/>
              <w:bottom w:val="single" w:sz="4" w:space="0" w:color="auto"/>
              <w:right w:val="single" w:sz="4" w:space="0" w:color="auto"/>
            </w:tcBorders>
            <w:shd w:val="clear" w:color="auto" w:fill="auto"/>
          </w:tcPr>
          <w:p w:rsidR="00B63D05" w:rsidRPr="00184689" w:rsidRDefault="00B63D05" w:rsidP="00184689">
            <w:pPr>
              <w:spacing w:line="276" w:lineRule="auto"/>
              <w:rPr>
                <w:rFonts w:ascii="Calibri" w:hAnsi="Calibri"/>
                <w:b/>
              </w:rPr>
            </w:pPr>
          </w:p>
        </w:tc>
      </w:tr>
    </w:tbl>
    <w:p w:rsidR="00184689" w:rsidRPr="00184689" w:rsidRDefault="00184689" w:rsidP="00184689">
      <w:pPr>
        <w:spacing w:line="276" w:lineRule="auto"/>
        <w:rPr>
          <w:rFonts w:ascii="Calibri" w:eastAsia="Calibri" w:hAnsi="Calibri"/>
          <w:b/>
        </w:rPr>
      </w:pPr>
    </w:p>
    <w:p w:rsidR="00184689" w:rsidRPr="00184689" w:rsidRDefault="00184689" w:rsidP="00184689">
      <w:pPr>
        <w:spacing w:line="276" w:lineRule="auto"/>
        <w:rPr>
          <w:rFonts w:ascii="Calibri" w:eastAsia="Calibri" w:hAnsi="Calibri"/>
          <w:b/>
        </w:rPr>
      </w:pPr>
      <w:r w:rsidRPr="00184689">
        <w:rPr>
          <w:rFonts w:ascii="Calibri" w:eastAsia="Calibri" w:hAnsi="Calibri"/>
          <w:b/>
        </w:rPr>
        <w:br w:type="page"/>
      </w:r>
    </w:p>
    <w:tbl>
      <w:tblPr>
        <w:tblW w:w="0" w:type="auto"/>
        <w:tblLook w:val="04A0" w:firstRow="1" w:lastRow="0" w:firstColumn="1" w:lastColumn="0" w:noHBand="0" w:noVBand="1"/>
      </w:tblPr>
      <w:tblGrid>
        <w:gridCol w:w="8856"/>
      </w:tblGrid>
      <w:tr w:rsidR="00184689" w:rsidRPr="00184689" w:rsidTr="005B2E60">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17E7A" w:rsidRPr="005B2E60" w:rsidRDefault="00184689" w:rsidP="005B2E60">
            <w:pPr>
              <w:rPr>
                <w:b/>
              </w:rPr>
            </w:pPr>
            <w:r w:rsidRPr="005B2E60">
              <w:rPr>
                <w:b/>
              </w:rPr>
              <w:lastRenderedPageBreak/>
              <w:t xml:space="preserve">Domain 5: </w:t>
            </w:r>
            <w:r w:rsidR="00417E7A" w:rsidRPr="005B2E60">
              <w:rPr>
                <w:b/>
              </w:rPr>
              <w:t>School-Wide Practices to Promote Learning</w:t>
            </w:r>
          </w:p>
          <w:p w:rsidR="00417E7A" w:rsidRPr="005B2E60" w:rsidRDefault="00417E7A" w:rsidP="00417E7A">
            <w:pPr>
              <w:pStyle w:val="ListParagraph"/>
              <w:numPr>
                <w:ilvl w:val="0"/>
                <w:numId w:val="24"/>
              </w:numPr>
              <w:spacing w:after="0" w:line="240" w:lineRule="auto"/>
              <w:rPr>
                <w:rFonts w:eastAsia="Times New Roman"/>
                <w:sz w:val="24"/>
                <w:szCs w:val="24"/>
                <w:lang w:val="en-US"/>
              </w:rPr>
            </w:pPr>
            <w:r w:rsidRPr="005B2E60">
              <w:rPr>
                <w:rFonts w:eastAsia="Times New Roman"/>
                <w:sz w:val="24"/>
                <w:szCs w:val="24"/>
                <w:lang w:val="en-US"/>
              </w:rPr>
              <w:t>School psychologists have knowledge of school and systems structure, organization, and theory; general and special education; technology resources; and evidence-based school practices that promote academic outcomes, learning, social development, and mental health.</w:t>
            </w:r>
          </w:p>
          <w:p w:rsidR="00184689" w:rsidRPr="00184689" w:rsidRDefault="00417E7A" w:rsidP="005B2E60">
            <w:pPr>
              <w:pStyle w:val="ListParagraph"/>
              <w:numPr>
                <w:ilvl w:val="0"/>
                <w:numId w:val="24"/>
              </w:numPr>
              <w:spacing w:after="0" w:line="240" w:lineRule="auto"/>
            </w:pPr>
            <w:r w:rsidRPr="005B2E60">
              <w:rPr>
                <w:rFonts w:eastAsia="Times New Roman"/>
                <w:sz w:val="24"/>
                <w:szCs w:val="24"/>
                <w:lang w:val="en-US"/>
              </w:rPr>
              <w:t>School psychologists, in collaboration with others, demonstrate skills to develop and implement practices and strategies to create and maintain effective and supportive learning environments for children and others.</w:t>
            </w: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021F2A" w:rsidP="00021F2A">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w:t>
            </w:r>
            <w:r>
              <w:rPr>
                <w:rFonts w:ascii="Calibri" w:hAnsi="Calibri"/>
                <w:b/>
                <w:i/>
              </w:rPr>
              <w:t>educational environments</w:t>
            </w:r>
            <w:r w:rsidRPr="00184689">
              <w:rPr>
                <w:rFonts w:ascii="Calibri" w:hAnsi="Calibri"/>
                <w:b/>
                <w:i/>
              </w:rPr>
              <w:t xml:space="preserve">, special education </w:t>
            </w:r>
            <w:r>
              <w:rPr>
                <w:rFonts w:ascii="Calibri" w:hAnsi="Calibri"/>
                <w:b/>
                <w:i/>
              </w:rPr>
              <w:t xml:space="preserve">policies and practices, </w:t>
            </w:r>
            <w:r w:rsidR="004F17B1">
              <w:rPr>
                <w:rFonts w:ascii="Calibri" w:hAnsi="Calibri"/>
                <w:b/>
                <w:i/>
              </w:rPr>
              <w:t xml:space="preserve">and </w:t>
            </w:r>
            <w:r w:rsidRPr="00021F2A">
              <w:rPr>
                <w:rFonts w:ascii="Calibri" w:hAnsi="Calibri"/>
                <w:b/>
                <w:i/>
              </w:rPr>
              <w:t>evidence-based school practices that promote</w:t>
            </w:r>
            <w:r>
              <w:rPr>
                <w:rFonts w:ascii="Calibri" w:hAnsi="Calibri"/>
                <w:b/>
                <w:i/>
              </w:rPr>
              <w:t xml:space="preserve"> important school and student outcomes.</w:t>
            </w:r>
          </w:p>
        </w:tc>
      </w:tr>
      <w:tr w:rsidR="00184689" w:rsidRPr="00184689" w:rsidTr="007D06BD">
        <w:trPr>
          <w:trHeight w:val="531"/>
        </w:trPr>
        <w:tc>
          <w:tcPr>
            <w:tcW w:w="8856" w:type="dxa"/>
            <w:tcBorders>
              <w:left w:val="single" w:sz="4" w:space="0" w:color="auto"/>
              <w:bottom w:val="single" w:sz="4" w:space="0" w:color="auto"/>
              <w:right w:val="single" w:sz="4" w:space="0" w:color="auto"/>
            </w:tcBorders>
          </w:tcPr>
          <w:p w:rsidR="00184689" w:rsidRPr="00184689" w:rsidRDefault="00184689" w:rsidP="00184689">
            <w:pPr>
              <w:spacing w:line="276" w:lineRule="auto"/>
              <w:rPr>
                <w:rFonts w:ascii="Calibri" w:hAnsi="Calibri"/>
                <w:b/>
              </w:rPr>
            </w:pP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021F2A" w:rsidP="00184689">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schools and other settings as systems</w:t>
            </w:r>
            <w:r w:rsidR="00184689" w:rsidRPr="00184689">
              <w:rPr>
                <w:rFonts w:ascii="Calibri" w:hAnsi="Calibri"/>
                <w:b/>
                <w:i/>
              </w:rPr>
              <w:t>.</w:t>
            </w:r>
          </w:p>
        </w:tc>
      </w:tr>
      <w:tr w:rsidR="00184689" w:rsidRPr="00184689" w:rsidTr="007D06BD">
        <w:trPr>
          <w:trHeight w:val="459"/>
        </w:trPr>
        <w:tc>
          <w:tcPr>
            <w:tcW w:w="8856" w:type="dxa"/>
            <w:tcBorders>
              <w:left w:val="single" w:sz="4" w:space="0" w:color="auto"/>
              <w:bottom w:val="single" w:sz="4" w:space="0" w:color="auto"/>
              <w:right w:val="single" w:sz="4" w:space="0" w:color="auto"/>
            </w:tcBorders>
          </w:tcPr>
          <w:p w:rsidR="00184689" w:rsidRPr="00184689" w:rsidRDefault="00184689" w:rsidP="00184689">
            <w:pPr>
              <w:spacing w:line="276" w:lineRule="auto"/>
              <w:rPr>
                <w:rFonts w:ascii="Calibri" w:hAnsi="Calibri"/>
                <w:b/>
              </w:rPr>
            </w:pPr>
          </w:p>
        </w:tc>
      </w:tr>
      <w:tr w:rsidR="00184689" w:rsidRPr="00184689" w:rsidTr="007D06BD">
        <w:tc>
          <w:tcPr>
            <w:tcW w:w="8856" w:type="dxa"/>
            <w:tcBorders>
              <w:top w:val="single" w:sz="4" w:space="0" w:color="auto"/>
              <w:left w:val="single" w:sz="4" w:space="0" w:color="auto"/>
              <w:right w:val="single" w:sz="4" w:space="0" w:color="auto"/>
            </w:tcBorders>
          </w:tcPr>
          <w:p w:rsidR="00184689" w:rsidRPr="00184689" w:rsidRDefault="00021F2A" w:rsidP="00021F2A">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work with individuals and groups to facilitate practices that create and maintain safe, supportive, and effective learning environments for children and others</w:t>
            </w:r>
          </w:p>
        </w:tc>
      </w:tr>
      <w:tr w:rsidR="00184689" w:rsidRPr="00184689" w:rsidTr="007D06BD">
        <w:trPr>
          <w:trHeight w:val="486"/>
        </w:trPr>
        <w:tc>
          <w:tcPr>
            <w:tcW w:w="8856" w:type="dxa"/>
            <w:tcBorders>
              <w:left w:val="single" w:sz="4" w:space="0" w:color="auto"/>
              <w:bottom w:val="single" w:sz="4" w:space="0" w:color="auto"/>
              <w:right w:val="single" w:sz="4" w:space="0" w:color="auto"/>
            </w:tcBorders>
          </w:tcPr>
          <w:p w:rsidR="00184689" w:rsidRPr="00184689" w:rsidRDefault="00184689" w:rsidP="00184689">
            <w:pPr>
              <w:spacing w:line="276" w:lineRule="auto"/>
              <w:rPr>
                <w:rFonts w:ascii="Calibri" w:hAnsi="Calibri"/>
                <w:b/>
              </w:rPr>
            </w:pPr>
          </w:p>
        </w:tc>
      </w:tr>
    </w:tbl>
    <w:p w:rsidR="00184689" w:rsidRPr="00184689" w:rsidRDefault="00184689" w:rsidP="00184689">
      <w:pPr>
        <w:spacing w:line="276" w:lineRule="auto"/>
        <w:rPr>
          <w:rFonts w:ascii="Calibri" w:eastAsia="Calibri" w:hAnsi="Calibri"/>
          <w:b/>
        </w:rPr>
      </w:pPr>
    </w:p>
    <w:p w:rsidR="00184689" w:rsidRDefault="00184689" w:rsidP="00184689">
      <w:pPr>
        <w:spacing w:line="276" w:lineRule="auto"/>
        <w:rPr>
          <w:rFonts w:ascii="Calibri" w:eastAsia="Calibri" w:hAnsi="Calibri"/>
          <w:b/>
        </w:rPr>
      </w:pPr>
      <w:r w:rsidRPr="00184689">
        <w:rPr>
          <w:rFonts w:ascii="Calibri" w:eastAsia="Calibri" w:hAnsi="Calibri"/>
          <w:b/>
        </w:rPr>
        <w:br w:type="page"/>
      </w:r>
    </w:p>
    <w:tbl>
      <w:tblPr>
        <w:tblW w:w="0" w:type="auto"/>
        <w:tblLook w:val="04A0" w:firstRow="1" w:lastRow="0" w:firstColumn="1" w:lastColumn="0" w:noHBand="0" w:noVBand="1"/>
      </w:tblPr>
      <w:tblGrid>
        <w:gridCol w:w="8856"/>
      </w:tblGrid>
      <w:tr w:rsidR="00715F75" w:rsidRPr="00184689" w:rsidTr="007D06BD">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5F75" w:rsidRPr="00417E7A" w:rsidRDefault="00715F75" w:rsidP="007D06BD">
            <w:pPr>
              <w:rPr>
                <w:rFonts w:ascii="Calibri" w:hAnsi="Calibri"/>
                <w:b/>
              </w:rPr>
            </w:pPr>
            <w:r w:rsidRPr="00184689">
              <w:rPr>
                <w:rFonts w:ascii="Calibri" w:hAnsi="Calibri"/>
                <w:b/>
              </w:rPr>
              <w:lastRenderedPageBreak/>
              <w:t xml:space="preserve">Domain </w:t>
            </w:r>
            <w:r>
              <w:rPr>
                <w:rFonts w:ascii="Calibri" w:hAnsi="Calibri"/>
                <w:b/>
              </w:rPr>
              <w:t>6</w:t>
            </w:r>
            <w:r w:rsidRPr="00184689">
              <w:rPr>
                <w:rFonts w:ascii="Calibri" w:hAnsi="Calibri"/>
                <w:b/>
              </w:rPr>
              <w:t xml:space="preserve">: </w:t>
            </w:r>
            <w:r w:rsidRPr="004F17B1">
              <w:rPr>
                <w:rFonts w:ascii="Calibri" w:hAnsi="Calibri"/>
                <w:b/>
              </w:rPr>
              <w:t>Preventive and Responsive Services</w:t>
            </w:r>
          </w:p>
          <w:p w:rsidR="00715F75" w:rsidRPr="004F17B1" w:rsidRDefault="00715F75" w:rsidP="007D06BD">
            <w:pPr>
              <w:pStyle w:val="ListParagraph"/>
              <w:numPr>
                <w:ilvl w:val="0"/>
                <w:numId w:val="24"/>
              </w:numPr>
              <w:spacing w:after="0" w:line="240" w:lineRule="auto"/>
              <w:rPr>
                <w:rFonts w:eastAsia="Times New Roman"/>
                <w:sz w:val="24"/>
                <w:szCs w:val="24"/>
                <w:lang w:val="en-US"/>
              </w:rPr>
            </w:pPr>
            <w:r w:rsidRPr="004F17B1">
              <w:rPr>
                <w:rFonts w:eastAsia="Times New Roman"/>
                <w:sz w:val="24"/>
                <w:szCs w:val="24"/>
                <w:lang w:val="en-US"/>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rsidR="00715F75" w:rsidRPr="004F17B1" w:rsidRDefault="00715F75" w:rsidP="007D06BD">
            <w:pPr>
              <w:pStyle w:val="ListParagraph"/>
              <w:numPr>
                <w:ilvl w:val="0"/>
                <w:numId w:val="24"/>
              </w:numPr>
              <w:spacing w:after="0" w:line="240" w:lineRule="auto"/>
              <w:rPr>
                <w:rFonts w:eastAsia="Times New Roman"/>
                <w:sz w:val="24"/>
                <w:szCs w:val="24"/>
                <w:lang w:val="en-US"/>
              </w:rPr>
            </w:pPr>
            <w:r w:rsidRPr="004F17B1">
              <w:rPr>
                <w:rFonts w:eastAsia="Times New Roman"/>
                <w:sz w:val="24"/>
                <w:szCs w:val="24"/>
                <w:lang w:val="en-US"/>
              </w:rPr>
              <w:t>School psychologists, in collaboration with others, demonstrate skills to promote services that enhance learning, mental health, safety, and physical well-being through protective and adaptive factors and to implement effective crisis preparation, response, and recovery.</w:t>
            </w:r>
          </w:p>
        </w:tc>
      </w:tr>
      <w:tr w:rsidR="00715F75" w:rsidRPr="00184689" w:rsidTr="007D06BD">
        <w:tc>
          <w:tcPr>
            <w:tcW w:w="8856" w:type="dxa"/>
            <w:tcBorders>
              <w:top w:val="single" w:sz="4" w:space="0" w:color="auto"/>
              <w:left w:val="single" w:sz="4" w:space="0" w:color="auto"/>
              <w:right w:val="single" w:sz="4" w:space="0" w:color="auto"/>
            </w:tcBorders>
            <w:shd w:val="clear" w:color="auto" w:fill="auto"/>
          </w:tcPr>
          <w:p w:rsidR="00715F75" w:rsidRPr="00184689" w:rsidRDefault="00715F75" w:rsidP="007D06BD">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w:t>
            </w:r>
            <w:r>
              <w:rPr>
                <w:rFonts w:ascii="Calibri" w:hAnsi="Calibri"/>
                <w:b/>
                <w:i/>
              </w:rPr>
              <w:t>principles and research related to risk and resilience in learning and mental health</w:t>
            </w:r>
            <w:r w:rsidRPr="00184689">
              <w:rPr>
                <w:rFonts w:ascii="Calibri" w:hAnsi="Calibri"/>
                <w:b/>
                <w:i/>
              </w:rPr>
              <w:t xml:space="preserve">, techniques and direct and indirect services applicable to </w:t>
            </w:r>
            <w:r w:rsidRPr="004F17B1">
              <w:rPr>
                <w:rFonts w:ascii="Calibri" w:hAnsi="Calibri"/>
                <w:b/>
                <w:i/>
              </w:rPr>
              <w:t>multi tiered prevention</w:t>
            </w:r>
            <w:r w:rsidRPr="00184689">
              <w:rPr>
                <w:rFonts w:ascii="Calibri" w:hAnsi="Calibri"/>
                <w:b/>
                <w:i/>
              </w:rPr>
              <w:t xml:space="preserve">, and </w:t>
            </w:r>
            <w:r>
              <w:rPr>
                <w:rFonts w:ascii="Calibri" w:hAnsi="Calibri"/>
                <w:b/>
                <w:i/>
              </w:rPr>
              <w:t>crisis response</w:t>
            </w:r>
            <w:r w:rsidRPr="00184689">
              <w:rPr>
                <w:rFonts w:ascii="Calibri" w:hAnsi="Calibri"/>
                <w:b/>
                <w:i/>
              </w:rPr>
              <w:t>.</w:t>
            </w:r>
          </w:p>
        </w:tc>
      </w:tr>
      <w:tr w:rsidR="00715F75" w:rsidRPr="00184689" w:rsidTr="007D06BD">
        <w:trPr>
          <w:trHeight w:val="423"/>
        </w:trPr>
        <w:tc>
          <w:tcPr>
            <w:tcW w:w="8856" w:type="dxa"/>
            <w:tcBorders>
              <w:left w:val="single" w:sz="4" w:space="0" w:color="auto"/>
              <w:bottom w:val="single" w:sz="4" w:space="0" w:color="auto"/>
              <w:right w:val="single" w:sz="4" w:space="0" w:color="auto"/>
            </w:tcBorders>
            <w:shd w:val="clear" w:color="auto" w:fill="auto"/>
          </w:tcPr>
          <w:p w:rsidR="00715F75" w:rsidRPr="00184689" w:rsidRDefault="00715F75" w:rsidP="007D06BD">
            <w:pPr>
              <w:spacing w:line="276" w:lineRule="auto"/>
              <w:rPr>
                <w:rFonts w:ascii="Calibri" w:hAnsi="Calibri"/>
                <w:b/>
              </w:rPr>
            </w:pPr>
          </w:p>
        </w:tc>
      </w:tr>
      <w:tr w:rsidR="00715F75" w:rsidRPr="00184689" w:rsidTr="007D06BD">
        <w:tc>
          <w:tcPr>
            <w:tcW w:w="8856" w:type="dxa"/>
            <w:tcBorders>
              <w:top w:val="single" w:sz="4" w:space="0" w:color="auto"/>
              <w:left w:val="single" w:sz="4" w:space="0" w:color="auto"/>
              <w:right w:val="single" w:sz="4" w:space="0" w:color="auto"/>
            </w:tcBorders>
            <w:shd w:val="clear" w:color="auto" w:fill="auto"/>
          </w:tcPr>
          <w:p w:rsidR="00715F75" w:rsidRPr="00184689" w:rsidRDefault="00715F75" w:rsidP="007D06BD">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provide or contribute to prevention and intervention programs that promote the </w:t>
            </w:r>
            <w:r>
              <w:rPr>
                <w:rFonts w:ascii="Calibri" w:hAnsi="Calibri"/>
                <w:b/>
                <w:i/>
              </w:rPr>
              <w:t xml:space="preserve">learning, </w:t>
            </w:r>
            <w:r w:rsidRPr="00184689">
              <w:rPr>
                <w:rFonts w:ascii="Calibri" w:hAnsi="Calibri"/>
                <w:b/>
                <w:i/>
              </w:rPr>
              <w:t>mental health and physical well-being of students</w:t>
            </w:r>
            <w:r>
              <w:rPr>
                <w:rFonts w:ascii="Calibri" w:hAnsi="Calibri"/>
                <w:b/>
                <w:i/>
              </w:rPr>
              <w:t>, and effective crisis preparation, response.</w:t>
            </w:r>
          </w:p>
        </w:tc>
      </w:tr>
      <w:tr w:rsidR="00715F75" w:rsidRPr="00184689" w:rsidTr="007D06BD">
        <w:trPr>
          <w:trHeight w:val="450"/>
        </w:trPr>
        <w:tc>
          <w:tcPr>
            <w:tcW w:w="8856" w:type="dxa"/>
            <w:tcBorders>
              <w:left w:val="single" w:sz="4" w:space="0" w:color="auto"/>
              <w:bottom w:val="single" w:sz="4" w:space="0" w:color="auto"/>
              <w:right w:val="single" w:sz="4" w:space="0" w:color="auto"/>
            </w:tcBorders>
            <w:shd w:val="clear" w:color="auto" w:fill="auto"/>
          </w:tcPr>
          <w:p w:rsidR="00715F75" w:rsidRPr="00184689" w:rsidRDefault="00715F75" w:rsidP="007D06BD">
            <w:pPr>
              <w:spacing w:line="276" w:lineRule="auto"/>
              <w:rPr>
                <w:rFonts w:ascii="Calibri" w:hAnsi="Calibri"/>
                <w:b/>
              </w:rPr>
            </w:pPr>
          </w:p>
        </w:tc>
      </w:tr>
    </w:tbl>
    <w:p w:rsidR="00715F75" w:rsidRDefault="00715F75" w:rsidP="00184689">
      <w:pPr>
        <w:spacing w:line="276" w:lineRule="auto"/>
        <w:rPr>
          <w:rFonts w:ascii="Calibri" w:eastAsia="Calibri" w:hAnsi="Calibri"/>
          <w:b/>
        </w:rPr>
      </w:pPr>
    </w:p>
    <w:p w:rsidR="00715F75" w:rsidRDefault="00715F75">
      <w:pPr>
        <w:rPr>
          <w:rFonts w:ascii="Calibri" w:eastAsia="Calibri" w:hAnsi="Calibri"/>
          <w:b/>
        </w:rPr>
      </w:pPr>
      <w:r>
        <w:rPr>
          <w:rFonts w:ascii="Calibri" w:eastAsia="Calibri" w:hAnsi="Calibri"/>
          <w:b/>
        </w:rPr>
        <w:br w:type="page"/>
      </w:r>
    </w:p>
    <w:tbl>
      <w:tblPr>
        <w:tblW w:w="0" w:type="auto"/>
        <w:tblLook w:val="04A0" w:firstRow="1" w:lastRow="0" w:firstColumn="1" w:lastColumn="0" w:noHBand="0" w:noVBand="1"/>
      </w:tblPr>
      <w:tblGrid>
        <w:gridCol w:w="8856"/>
      </w:tblGrid>
      <w:tr w:rsidR="00B63D05" w:rsidRPr="00184689" w:rsidTr="00F31967">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3D05" w:rsidRPr="00B63D05" w:rsidRDefault="00B63D05" w:rsidP="00B63D05">
            <w:pPr>
              <w:rPr>
                <w:sz w:val="21"/>
                <w:szCs w:val="21"/>
                <w:lang w:eastAsia="en-CA"/>
              </w:rPr>
            </w:pPr>
            <w:r w:rsidRPr="00B63D05">
              <w:rPr>
                <w:b/>
              </w:rPr>
              <w:lastRenderedPageBreak/>
              <w:t xml:space="preserve">Domain </w:t>
            </w:r>
            <w:r>
              <w:rPr>
                <w:b/>
              </w:rPr>
              <w:t>7</w:t>
            </w:r>
            <w:r w:rsidRPr="00B63D05">
              <w:rPr>
                <w:b/>
              </w:rPr>
              <w:t>: Family-School Collaboration</w:t>
            </w:r>
          </w:p>
          <w:p w:rsidR="00B63D05" w:rsidRPr="00B63D05" w:rsidRDefault="00B63D05" w:rsidP="00B63D05">
            <w:pPr>
              <w:pStyle w:val="ListParagraph"/>
              <w:numPr>
                <w:ilvl w:val="0"/>
                <w:numId w:val="24"/>
              </w:numPr>
              <w:spacing w:after="0" w:line="240" w:lineRule="auto"/>
              <w:rPr>
                <w:rFonts w:eastAsia="Times New Roman"/>
                <w:sz w:val="24"/>
                <w:szCs w:val="24"/>
                <w:lang w:val="en-US"/>
              </w:rPr>
            </w:pPr>
            <w:r w:rsidRPr="00B63D05">
              <w:rPr>
                <w:rFonts w:eastAsia="Times New Roman"/>
                <w:sz w:val="24"/>
                <w:szCs w:val="24"/>
                <w:lang w:val="en-US"/>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w:t>
            </w:r>
          </w:p>
          <w:p w:rsidR="00B63D05" w:rsidRPr="00B63D05" w:rsidRDefault="00B63D05" w:rsidP="00B63D05">
            <w:pPr>
              <w:pStyle w:val="ListParagraph"/>
              <w:numPr>
                <w:ilvl w:val="0"/>
                <w:numId w:val="24"/>
              </w:numPr>
              <w:spacing w:after="0" w:line="240" w:lineRule="auto"/>
              <w:rPr>
                <w:rFonts w:ascii="Times New Roman" w:eastAsia="Times New Roman" w:hAnsi="Times New Roman"/>
                <w:sz w:val="21"/>
                <w:szCs w:val="21"/>
                <w:lang w:eastAsia="en-CA"/>
              </w:rPr>
            </w:pPr>
            <w:r w:rsidRPr="00B63D05">
              <w:rPr>
                <w:rFonts w:eastAsia="Times New Roman"/>
                <w:sz w:val="24"/>
                <w:szCs w:val="24"/>
                <w:lang w:val="en-US"/>
              </w:rPr>
              <w:t>School psychologists,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r w:rsidRPr="00B63D05">
              <w:t xml:space="preserve"> </w:t>
            </w:r>
          </w:p>
        </w:tc>
      </w:tr>
      <w:tr w:rsidR="00B63D05" w:rsidRPr="00184689" w:rsidTr="00F31967">
        <w:tc>
          <w:tcPr>
            <w:tcW w:w="8856" w:type="dxa"/>
            <w:tcBorders>
              <w:top w:val="single" w:sz="4" w:space="0" w:color="auto"/>
              <w:left w:val="single" w:sz="4" w:space="0" w:color="auto"/>
              <w:right w:val="single" w:sz="4" w:space="0" w:color="auto"/>
            </w:tcBorders>
            <w:shd w:val="clear" w:color="auto" w:fill="auto"/>
          </w:tcPr>
          <w:p w:rsidR="00B63D05" w:rsidRPr="00184689" w:rsidRDefault="00B63D05" w:rsidP="007D06BD">
            <w:pPr>
              <w:spacing w:after="200" w:line="276" w:lineRule="auto"/>
              <w:rPr>
                <w:rFonts w:ascii="Calibri" w:hAnsi="Calibr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family systems, including family strengths and influences on student development, learning, and behavior, and of methods to involve families in education and service delivery.</w:t>
            </w:r>
          </w:p>
        </w:tc>
      </w:tr>
      <w:tr w:rsidR="00B63D05" w:rsidRPr="00184689" w:rsidTr="00F31967">
        <w:trPr>
          <w:trHeight w:val="504"/>
        </w:trPr>
        <w:tc>
          <w:tcPr>
            <w:tcW w:w="8856" w:type="dxa"/>
            <w:tcBorders>
              <w:left w:val="single" w:sz="4" w:space="0" w:color="auto"/>
              <w:bottom w:val="single" w:sz="4" w:space="0" w:color="auto"/>
              <w:right w:val="single" w:sz="4" w:space="0" w:color="auto"/>
            </w:tcBorders>
            <w:shd w:val="clear" w:color="auto" w:fill="auto"/>
          </w:tcPr>
          <w:p w:rsidR="00B63D05" w:rsidRPr="00184689" w:rsidRDefault="00B63D05" w:rsidP="007D06BD">
            <w:pPr>
              <w:spacing w:line="276" w:lineRule="auto"/>
              <w:rPr>
                <w:rFonts w:ascii="Calibri" w:hAnsi="Calibri"/>
                <w:b/>
              </w:rPr>
            </w:pPr>
          </w:p>
        </w:tc>
      </w:tr>
      <w:tr w:rsidR="00B63D05" w:rsidRPr="00184689" w:rsidTr="00F31967">
        <w:tc>
          <w:tcPr>
            <w:tcW w:w="8856" w:type="dxa"/>
            <w:tcBorders>
              <w:top w:val="single" w:sz="4" w:space="0" w:color="auto"/>
              <w:left w:val="single" w:sz="4" w:space="0" w:color="auto"/>
              <w:right w:val="single" w:sz="4" w:space="0" w:color="auto"/>
            </w:tcBorders>
            <w:shd w:val="clear" w:color="auto" w:fill="auto"/>
          </w:tcPr>
          <w:p w:rsidR="00B63D05" w:rsidRPr="00184689" w:rsidRDefault="00B63D05" w:rsidP="007D06BD">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ability to work effectively with families, educators, and others in the community to promote and provide comprehensive services to children and families.</w:t>
            </w:r>
          </w:p>
        </w:tc>
      </w:tr>
      <w:tr w:rsidR="00B63D05" w:rsidRPr="00184689" w:rsidTr="00F31967">
        <w:trPr>
          <w:trHeight w:val="486"/>
        </w:trPr>
        <w:tc>
          <w:tcPr>
            <w:tcW w:w="8856" w:type="dxa"/>
            <w:tcBorders>
              <w:left w:val="single" w:sz="4" w:space="0" w:color="auto"/>
              <w:bottom w:val="single" w:sz="4" w:space="0" w:color="auto"/>
              <w:right w:val="single" w:sz="4" w:space="0" w:color="auto"/>
            </w:tcBorders>
            <w:shd w:val="clear" w:color="auto" w:fill="auto"/>
          </w:tcPr>
          <w:p w:rsidR="00B63D05" w:rsidRPr="00184689" w:rsidRDefault="00B63D05" w:rsidP="007D06BD">
            <w:pPr>
              <w:spacing w:line="276" w:lineRule="auto"/>
              <w:rPr>
                <w:rFonts w:ascii="Calibri" w:hAnsi="Calibri"/>
                <w:b/>
              </w:rPr>
            </w:pPr>
          </w:p>
        </w:tc>
      </w:tr>
    </w:tbl>
    <w:p w:rsidR="00715F75" w:rsidRDefault="00715F75" w:rsidP="00184689">
      <w:pPr>
        <w:spacing w:line="276" w:lineRule="auto"/>
        <w:rPr>
          <w:rFonts w:ascii="Calibri" w:eastAsia="Calibri" w:hAnsi="Calibri"/>
          <w:b/>
        </w:rPr>
      </w:pPr>
    </w:p>
    <w:p w:rsidR="00B63D05" w:rsidRDefault="00B63D05">
      <w:pPr>
        <w:rPr>
          <w:rFonts w:ascii="Calibri" w:eastAsia="Calibri" w:hAnsi="Calibri"/>
          <w:b/>
        </w:rPr>
      </w:pPr>
      <w:r>
        <w:rPr>
          <w:rFonts w:ascii="Calibri" w:eastAsia="Calibri" w:hAnsi="Calibri"/>
          <w:b/>
        </w:rPr>
        <w:br w:type="page"/>
      </w:r>
    </w:p>
    <w:p w:rsidR="00B63D05" w:rsidRDefault="00B63D05">
      <w:pPr>
        <w:rPr>
          <w:rFonts w:ascii="Calibri" w:eastAsia="Calibri" w:hAnsi="Calibri"/>
          <w:b/>
        </w:rPr>
      </w:pPr>
    </w:p>
    <w:tbl>
      <w:tblPr>
        <w:tblW w:w="0" w:type="auto"/>
        <w:tblLook w:val="04A0" w:firstRow="1" w:lastRow="0" w:firstColumn="1" w:lastColumn="0" w:noHBand="0" w:noVBand="1"/>
      </w:tblPr>
      <w:tblGrid>
        <w:gridCol w:w="8856"/>
      </w:tblGrid>
      <w:tr w:rsidR="00B63D05" w:rsidRPr="00671D1F" w:rsidTr="00F31967">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3D05" w:rsidRDefault="00B63D05" w:rsidP="00B63D05">
            <w:pPr>
              <w:rPr>
                <w:rFonts w:ascii="Calibri" w:hAnsi="Calibri"/>
                <w:b/>
              </w:rPr>
            </w:pPr>
            <w:r w:rsidRPr="00BC0353">
              <w:rPr>
                <w:rFonts w:ascii="Calibri" w:hAnsi="Calibri"/>
                <w:b/>
              </w:rPr>
              <w:t xml:space="preserve">Domain </w:t>
            </w:r>
            <w:r>
              <w:rPr>
                <w:rFonts w:ascii="Calibri" w:hAnsi="Calibri"/>
                <w:b/>
              </w:rPr>
              <w:t>8</w:t>
            </w:r>
            <w:r w:rsidRPr="00BC0353">
              <w:rPr>
                <w:rFonts w:ascii="Calibri" w:hAnsi="Calibri"/>
                <w:b/>
              </w:rPr>
              <w:t>: Student Diversity in Development and Learning</w:t>
            </w:r>
            <w:r>
              <w:rPr>
                <w:rFonts w:ascii="Calibri" w:hAnsi="Calibri"/>
                <w:b/>
              </w:rPr>
              <w:t xml:space="preserve">:  </w:t>
            </w:r>
          </w:p>
          <w:p w:rsidR="00B63D05" w:rsidRPr="00B63D05" w:rsidRDefault="00B63D05" w:rsidP="00B63D05">
            <w:pPr>
              <w:pStyle w:val="ListParagraph"/>
              <w:numPr>
                <w:ilvl w:val="0"/>
                <w:numId w:val="24"/>
              </w:numPr>
              <w:spacing w:after="0" w:line="240" w:lineRule="auto"/>
              <w:rPr>
                <w:rFonts w:eastAsia="Times New Roman"/>
                <w:sz w:val="24"/>
                <w:szCs w:val="24"/>
                <w:lang w:val="en-US"/>
              </w:rPr>
            </w:pPr>
            <w:r w:rsidRPr="00B63D05">
              <w:rPr>
                <w:rFonts w:eastAsia="Times New Roman"/>
                <w:sz w:val="24"/>
                <w:szCs w:val="24"/>
                <w:lang w:val="en-US"/>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w:t>
            </w:r>
          </w:p>
          <w:p w:rsidR="00B63D05" w:rsidRPr="005814EB" w:rsidRDefault="00B63D05" w:rsidP="00B63D05">
            <w:pPr>
              <w:pStyle w:val="ListParagraph"/>
              <w:numPr>
                <w:ilvl w:val="0"/>
                <w:numId w:val="24"/>
              </w:numPr>
              <w:spacing w:after="0" w:line="240" w:lineRule="auto"/>
              <w:rPr>
                <w:rFonts w:eastAsia="Times New Roman"/>
                <w:sz w:val="24"/>
                <w:szCs w:val="24"/>
                <w:lang w:val="en-US"/>
              </w:rPr>
            </w:pPr>
            <w:r w:rsidRPr="00B63D05">
              <w:rPr>
                <w:rFonts w:eastAsia="Times New Roman"/>
                <w:sz w:val="24"/>
                <w:szCs w:val="24"/>
                <w:lang w:val="en-US"/>
              </w:rPr>
              <w:t>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tc>
      </w:tr>
      <w:tr w:rsidR="00B63D05" w:rsidRPr="007C519E" w:rsidTr="007D06BD">
        <w:tc>
          <w:tcPr>
            <w:tcW w:w="8856" w:type="dxa"/>
            <w:tcBorders>
              <w:top w:val="single" w:sz="4" w:space="0" w:color="auto"/>
              <w:left w:val="single" w:sz="4" w:space="0" w:color="auto"/>
              <w:right w:val="single" w:sz="4" w:space="0" w:color="auto"/>
            </w:tcBorders>
          </w:tcPr>
          <w:p w:rsidR="00B63D05" w:rsidRPr="007C519E" w:rsidRDefault="00B63D05" w:rsidP="007D06BD">
            <w:pPr>
              <w:rPr>
                <w:rFonts w:ascii="Calibri" w:hAnsi="Calibri"/>
              </w:rPr>
            </w:pPr>
            <w:r w:rsidRPr="00BC0353">
              <w:rPr>
                <w:rFonts w:ascii="Calibri" w:hAnsi="Calibri"/>
                <w:b/>
                <w:i/>
              </w:rPr>
              <w:t xml:space="preserve">Demonstration and evidence of </w:t>
            </w:r>
            <w:r w:rsidRPr="00BC0353">
              <w:rPr>
                <w:rFonts w:ascii="Calibri" w:hAnsi="Calibri"/>
                <w:b/>
                <w:i/>
                <w:u w:val="single"/>
              </w:rPr>
              <w:t>knowledge</w:t>
            </w:r>
            <w:r>
              <w:rPr>
                <w:rFonts w:ascii="Calibri" w:hAnsi="Calibri"/>
                <w:b/>
                <w:i/>
              </w:rPr>
              <w:t xml:space="preserve"> </w:t>
            </w:r>
            <w:r w:rsidRPr="00BC0353">
              <w:rPr>
                <w:rFonts w:ascii="Calibri" w:hAnsi="Calibri"/>
                <w:b/>
                <w:i/>
              </w:rPr>
              <w:t>of individual differences, abilities, and disabilities and knowledge of the potential influence of biological, social, cultural, ethnic, experiential, socioeconomic, gender-related, and linguistic factors in development and learning.</w:t>
            </w:r>
          </w:p>
        </w:tc>
      </w:tr>
      <w:tr w:rsidR="00B63D05" w:rsidRPr="00BC0353" w:rsidTr="007D06BD">
        <w:trPr>
          <w:trHeight w:val="531"/>
        </w:trPr>
        <w:tc>
          <w:tcPr>
            <w:tcW w:w="8856" w:type="dxa"/>
            <w:tcBorders>
              <w:left w:val="single" w:sz="4" w:space="0" w:color="auto"/>
              <w:bottom w:val="single" w:sz="4" w:space="0" w:color="auto"/>
              <w:right w:val="single" w:sz="4" w:space="0" w:color="auto"/>
            </w:tcBorders>
          </w:tcPr>
          <w:p w:rsidR="00B63D05" w:rsidRPr="00BC0353" w:rsidRDefault="00B63D05" w:rsidP="007D06BD">
            <w:pPr>
              <w:rPr>
                <w:rFonts w:ascii="Calibri" w:hAnsi="Calibri"/>
                <w:b/>
              </w:rPr>
            </w:pPr>
          </w:p>
        </w:tc>
      </w:tr>
      <w:tr w:rsidR="00B63D05" w:rsidRPr="00BC0353" w:rsidTr="007D06BD">
        <w:tc>
          <w:tcPr>
            <w:tcW w:w="8856" w:type="dxa"/>
            <w:tcBorders>
              <w:top w:val="single" w:sz="4" w:space="0" w:color="auto"/>
              <w:left w:val="single" w:sz="4" w:space="0" w:color="auto"/>
              <w:right w:val="single" w:sz="4" w:space="0" w:color="auto"/>
            </w:tcBorders>
          </w:tcPr>
          <w:p w:rsidR="00B63D05" w:rsidRDefault="00B63D05" w:rsidP="007D06BD">
            <w:pPr>
              <w:rPr>
                <w:rFonts w:ascii="Calibri" w:hAnsi="Calibri"/>
                <w:b/>
                <w:i/>
              </w:rPr>
            </w:pPr>
            <w:r w:rsidRPr="00BC0353">
              <w:rPr>
                <w:rFonts w:ascii="Calibri" w:hAnsi="Calibri"/>
                <w:b/>
                <w:i/>
              </w:rPr>
              <w:t xml:space="preserve">Demonstration and evidence of </w:t>
            </w:r>
            <w:r w:rsidRPr="00BC0353">
              <w:rPr>
                <w:rFonts w:ascii="Calibri" w:hAnsi="Calibri"/>
                <w:b/>
                <w:i/>
                <w:u w:val="single"/>
              </w:rPr>
              <w:t>professional competence</w:t>
            </w:r>
            <w:r w:rsidRPr="00BC0353">
              <w:rPr>
                <w:rFonts w:ascii="Calibri" w:hAnsi="Calibri"/>
                <w:b/>
                <w:i/>
              </w:rPr>
              <w:t xml:space="preserve"> in </w:t>
            </w:r>
            <w:r>
              <w:rPr>
                <w:rFonts w:ascii="Calibri" w:hAnsi="Calibri"/>
                <w:b/>
                <w:i/>
              </w:rPr>
              <w:t xml:space="preserve">the </w:t>
            </w:r>
            <w:r w:rsidRPr="00BC0353">
              <w:rPr>
                <w:rFonts w:ascii="Calibri" w:hAnsi="Calibri"/>
                <w:b/>
                <w:i/>
              </w:rPr>
              <w:t>sensitivity and skills needed to work with individuals of diverse characteristics.</w:t>
            </w:r>
          </w:p>
          <w:p w:rsidR="00F31967" w:rsidRPr="00BC0353" w:rsidRDefault="00F31967" w:rsidP="007D06BD">
            <w:pPr>
              <w:rPr>
                <w:rFonts w:ascii="Calibri" w:hAnsi="Calibri"/>
                <w:b/>
                <w:i/>
              </w:rPr>
            </w:pPr>
          </w:p>
        </w:tc>
      </w:tr>
      <w:tr w:rsidR="00B63D05" w:rsidRPr="00BC0353" w:rsidTr="007D06BD">
        <w:trPr>
          <w:trHeight w:val="459"/>
        </w:trPr>
        <w:tc>
          <w:tcPr>
            <w:tcW w:w="8856" w:type="dxa"/>
            <w:tcBorders>
              <w:left w:val="single" w:sz="4" w:space="0" w:color="auto"/>
              <w:bottom w:val="single" w:sz="4" w:space="0" w:color="auto"/>
              <w:right w:val="single" w:sz="4" w:space="0" w:color="auto"/>
            </w:tcBorders>
          </w:tcPr>
          <w:p w:rsidR="00B63D05" w:rsidRPr="00BC0353" w:rsidRDefault="00B63D05" w:rsidP="007D06BD">
            <w:pPr>
              <w:rPr>
                <w:rFonts w:ascii="Calibri" w:hAnsi="Calibri"/>
                <w:b/>
              </w:rPr>
            </w:pPr>
          </w:p>
        </w:tc>
      </w:tr>
      <w:tr w:rsidR="00B63D05" w:rsidRPr="007C519E" w:rsidTr="007D06BD">
        <w:tc>
          <w:tcPr>
            <w:tcW w:w="8856" w:type="dxa"/>
            <w:tcBorders>
              <w:top w:val="single" w:sz="4" w:space="0" w:color="auto"/>
              <w:left w:val="single" w:sz="4" w:space="0" w:color="auto"/>
              <w:right w:val="single" w:sz="4" w:space="0" w:color="auto"/>
            </w:tcBorders>
          </w:tcPr>
          <w:p w:rsidR="00B63D05" w:rsidRDefault="00B63D05" w:rsidP="007D06BD">
            <w:pPr>
              <w:rPr>
                <w:rFonts w:ascii="Calibri" w:hAnsi="Calibri"/>
                <w:b/>
                <w:i/>
              </w:rPr>
            </w:pPr>
            <w:r w:rsidRPr="00BC0353">
              <w:rPr>
                <w:rFonts w:ascii="Calibri" w:hAnsi="Calibri"/>
                <w:b/>
                <w:i/>
              </w:rPr>
              <w:t xml:space="preserve">Demonstration and evidence of </w:t>
            </w:r>
            <w:r w:rsidRPr="00BC0353">
              <w:rPr>
                <w:rFonts w:ascii="Calibri" w:hAnsi="Calibri"/>
                <w:b/>
                <w:i/>
                <w:u w:val="single"/>
              </w:rPr>
              <w:t>professional competence</w:t>
            </w:r>
            <w:r w:rsidRPr="00BC0353">
              <w:rPr>
                <w:rFonts w:ascii="Calibri" w:hAnsi="Calibri"/>
                <w:b/>
                <w:i/>
              </w:rPr>
              <w:t xml:space="preserve"> in </w:t>
            </w:r>
            <w:r>
              <w:rPr>
                <w:rFonts w:ascii="Calibri" w:hAnsi="Calibri"/>
                <w:b/>
                <w:i/>
              </w:rPr>
              <w:t xml:space="preserve">the </w:t>
            </w:r>
            <w:r w:rsidRPr="00BC0353">
              <w:rPr>
                <w:rFonts w:ascii="Calibri" w:hAnsi="Calibri"/>
                <w:b/>
                <w:i/>
              </w:rPr>
              <w:t>ability to implement strategies selected and/or adapted based on individual characteristics, strengths, and needs.</w:t>
            </w:r>
          </w:p>
          <w:p w:rsidR="00F31967" w:rsidRPr="007C519E" w:rsidRDefault="00F31967" w:rsidP="007D06BD">
            <w:pPr>
              <w:rPr>
                <w:rFonts w:ascii="Calibri" w:hAnsi="Calibri"/>
              </w:rPr>
            </w:pPr>
          </w:p>
        </w:tc>
      </w:tr>
      <w:tr w:rsidR="00B63D05" w:rsidRPr="00BC0353" w:rsidTr="007D06BD">
        <w:trPr>
          <w:trHeight w:val="486"/>
        </w:trPr>
        <w:tc>
          <w:tcPr>
            <w:tcW w:w="8856" w:type="dxa"/>
            <w:tcBorders>
              <w:left w:val="single" w:sz="4" w:space="0" w:color="auto"/>
              <w:bottom w:val="single" w:sz="4" w:space="0" w:color="auto"/>
              <w:right w:val="single" w:sz="4" w:space="0" w:color="auto"/>
            </w:tcBorders>
          </w:tcPr>
          <w:p w:rsidR="00B63D05" w:rsidRPr="00BC0353" w:rsidRDefault="00B63D05" w:rsidP="007D06BD">
            <w:pPr>
              <w:rPr>
                <w:rFonts w:ascii="Calibri" w:hAnsi="Calibri"/>
                <w:b/>
              </w:rPr>
            </w:pPr>
          </w:p>
        </w:tc>
      </w:tr>
    </w:tbl>
    <w:p w:rsidR="00B63D05" w:rsidRDefault="00B63D05">
      <w:pPr>
        <w:rPr>
          <w:rFonts w:ascii="Calibri" w:eastAsia="Calibri" w:hAnsi="Calibri"/>
          <w:b/>
        </w:rPr>
      </w:pPr>
    </w:p>
    <w:p w:rsidR="00B63D05" w:rsidRDefault="00B63D05">
      <w:pPr>
        <w:rPr>
          <w:rFonts w:ascii="Calibri" w:eastAsia="Calibri" w:hAnsi="Calibri"/>
          <w:b/>
        </w:rPr>
      </w:pPr>
      <w:r>
        <w:rPr>
          <w:rFonts w:ascii="Calibri" w:eastAsia="Calibri" w:hAnsi="Calibri"/>
          <w:b/>
        </w:rPr>
        <w:br w:type="page"/>
      </w:r>
    </w:p>
    <w:p w:rsidR="005814EB" w:rsidRDefault="005814EB">
      <w:pPr>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814EB" w:rsidRPr="00184689" w:rsidTr="00F31967">
        <w:tc>
          <w:tcPr>
            <w:tcW w:w="8856" w:type="dxa"/>
            <w:shd w:val="clear" w:color="auto" w:fill="EAF1DD" w:themeFill="accent3" w:themeFillTint="33"/>
          </w:tcPr>
          <w:p w:rsidR="005814EB" w:rsidRPr="005814EB" w:rsidRDefault="005814EB" w:rsidP="005814EB">
            <w:pPr>
              <w:rPr>
                <w:b/>
              </w:rPr>
            </w:pPr>
            <w:r w:rsidRPr="00184689">
              <w:rPr>
                <w:b/>
              </w:rPr>
              <w:t xml:space="preserve">Domain 9: Research and Program Evaluation:  </w:t>
            </w:r>
          </w:p>
          <w:p w:rsidR="005814EB" w:rsidRPr="005814EB" w:rsidRDefault="005814EB" w:rsidP="005814EB">
            <w:pPr>
              <w:pStyle w:val="ListParagraph"/>
              <w:numPr>
                <w:ilvl w:val="0"/>
                <w:numId w:val="24"/>
              </w:numPr>
              <w:spacing w:after="0" w:line="240" w:lineRule="auto"/>
              <w:rPr>
                <w:rFonts w:eastAsia="Times New Roman"/>
                <w:sz w:val="24"/>
                <w:szCs w:val="24"/>
                <w:lang w:val="en-US"/>
              </w:rPr>
            </w:pPr>
            <w:r w:rsidRPr="005814EB">
              <w:rPr>
                <w:rFonts w:eastAsia="Times New Roman"/>
                <w:sz w:val="24"/>
                <w:szCs w:val="24"/>
                <w:lang w:val="en-US"/>
              </w:rPr>
              <w:t>School psychologists have knowledge of research design, statistics, measurement, varied data collection and analysis techniques, and program evaluation methods sufficient for understanding research and interpreting data in applied settings.</w:t>
            </w:r>
          </w:p>
          <w:p w:rsidR="005814EB" w:rsidRPr="005814EB" w:rsidRDefault="005814EB" w:rsidP="005814EB">
            <w:pPr>
              <w:pStyle w:val="ListParagraph"/>
              <w:numPr>
                <w:ilvl w:val="0"/>
                <w:numId w:val="24"/>
              </w:numPr>
              <w:spacing w:after="0" w:line="240" w:lineRule="auto"/>
              <w:rPr>
                <w:rFonts w:eastAsia="Times New Roman"/>
                <w:sz w:val="24"/>
                <w:szCs w:val="24"/>
                <w:lang w:val="en-US"/>
              </w:rPr>
            </w:pPr>
            <w:r w:rsidRPr="005814EB">
              <w:rPr>
                <w:rFonts w:eastAsia="Times New Roman"/>
                <w:sz w:val="24"/>
                <w:szCs w:val="24"/>
                <w:lang w:val="en-US"/>
              </w:rPr>
              <w:t>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tc>
      </w:tr>
      <w:tr w:rsidR="005814EB" w:rsidRPr="00184689" w:rsidTr="00F31967">
        <w:tc>
          <w:tcPr>
            <w:tcW w:w="8856" w:type="dxa"/>
            <w:shd w:val="clear" w:color="auto" w:fill="auto"/>
          </w:tcPr>
          <w:p w:rsidR="005814EB" w:rsidRDefault="005814EB" w:rsidP="007D06BD">
            <w:pPr>
              <w:spacing w:after="200" w:line="276" w:lineRule="auto"/>
              <w:rPr>
                <w:rFonts w:ascii="Calibri" w:hAnsi="Calibri"/>
                <w:b/>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research, statistics and evaluation methods</w:t>
            </w:r>
            <w:r w:rsidRPr="00184689">
              <w:rPr>
                <w:rFonts w:ascii="Calibri" w:hAnsi="Calibri"/>
                <w:b/>
              </w:rPr>
              <w:t>.</w:t>
            </w:r>
          </w:p>
          <w:p w:rsidR="00F31967" w:rsidRPr="00184689" w:rsidRDefault="00F31967" w:rsidP="007D06BD">
            <w:pPr>
              <w:spacing w:after="200" w:line="276" w:lineRule="auto"/>
              <w:rPr>
                <w:rFonts w:ascii="Calibri" w:hAnsi="Calibri"/>
                <w:b/>
              </w:rPr>
            </w:pPr>
          </w:p>
        </w:tc>
      </w:tr>
      <w:tr w:rsidR="005814EB" w:rsidRPr="00184689" w:rsidTr="00F31967">
        <w:tc>
          <w:tcPr>
            <w:tcW w:w="8856" w:type="dxa"/>
            <w:shd w:val="clear" w:color="auto" w:fill="auto"/>
          </w:tcPr>
          <w:p w:rsidR="005814EB" w:rsidRDefault="005814EB" w:rsidP="00F86526">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the applied ability to evaluate research, translate research into practice, and understand research design and statistics in sufficient depth to plan and conduct investigations and program evaluations for</w:t>
            </w:r>
            <w:r w:rsidRPr="00F86526">
              <w:rPr>
                <w:rFonts w:ascii="Calibri" w:hAnsi="Calibri"/>
                <w:b/>
                <w:i/>
              </w:rPr>
              <w:t xml:space="preserve"> program implementation and</w:t>
            </w:r>
            <w:r w:rsidRPr="00184689">
              <w:rPr>
                <w:rFonts w:ascii="Calibri" w:hAnsi="Calibri"/>
                <w:b/>
                <w:i/>
              </w:rPr>
              <w:t xml:space="preserve"> improvement of services.</w:t>
            </w:r>
          </w:p>
          <w:p w:rsidR="00F31967" w:rsidRPr="00184689" w:rsidRDefault="00F31967" w:rsidP="00F86526">
            <w:pPr>
              <w:spacing w:after="200" w:line="276" w:lineRule="auto"/>
              <w:rPr>
                <w:rFonts w:ascii="Calibri" w:hAnsi="Calibri"/>
                <w:b/>
                <w:i/>
              </w:rPr>
            </w:pPr>
          </w:p>
        </w:tc>
      </w:tr>
    </w:tbl>
    <w:p w:rsidR="00184689" w:rsidRPr="00184689" w:rsidRDefault="00184689" w:rsidP="00184689">
      <w:pPr>
        <w:spacing w:line="276" w:lineRule="auto"/>
        <w:rPr>
          <w:rFonts w:ascii="Calibri" w:eastAsia="Calibri" w:hAnsi="Calibri"/>
          <w:b/>
        </w:rPr>
      </w:pPr>
    </w:p>
    <w:p w:rsidR="00184689" w:rsidRPr="00184689" w:rsidRDefault="00184689" w:rsidP="00184689">
      <w:pPr>
        <w:spacing w:line="276" w:lineRule="auto"/>
        <w:rPr>
          <w:rFonts w:ascii="Calibri" w:eastAsia="Calibri" w:hAnsi="Calibri"/>
          <w:b/>
        </w:rPr>
      </w:pPr>
      <w:r w:rsidRPr="00184689">
        <w:rPr>
          <w:rFonts w:ascii="Calibri" w:eastAsia="Calibri" w:hAnsi="Calibri"/>
          <w:b/>
        </w:rPr>
        <w:br w:type="page"/>
      </w:r>
    </w:p>
    <w:p w:rsidR="00184689" w:rsidRPr="00184689" w:rsidRDefault="00184689" w:rsidP="00184689">
      <w:pPr>
        <w:spacing w:line="276" w:lineRule="auto"/>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689" w:rsidRPr="00184689" w:rsidTr="00F31967">
        <w:tc>
          <w:tcPr>
            <w:tcW w:w="8856" w:type="dxa"/>
            <w:shd w:val="clear" w:color="auto" w:fill="EAF1DD" w:themeFill="accent3" w:themeFillTint="33"/>
          </w:tcPr>
          <w:p w:rsidR="005814EB" w:rsidRPr="005814EB" w:rsidRDefault="00184689" w:rsidP="005814EB">
            <w:pPr>
              <w:rPr>
                <w:b/>
              </w:rPr>
            </w:pPr>
            <w:r w:rsidRPr="00184689">
              <w:rPr>
                <w:b/>
              </w:rPr>
              <w:t xml:space="preserve">Domain 10: </w:t>
            </w:r>
            <w:r w:rsidR="005814EB" w:rsidRPr="005814EB">
              <w:rPr>
                <w:b/>
              </w:rPr>
              <w:t xml:space="preserve">Legal, Ethical and Professional School </w:t>
            </w:r>
            <w:r w:rsidRPr="00184689">
              <w:rPr>
                <w:b/>
              </w:rPr>
              <w:t>Psychology Practice</w:t>
            </w:r>
          </w:p>
          <w:p w:rsidR="005814EB" w:rsidRPr="005814EB" w:rsidRDefault="005814EB" w:rsidP="005814EB">
            <w:pPr>
              <w:pStyle w:val="ListParagraph"/>
              <w:numPr>
                <w:ilvl w:val="0"/>
                <w:numId w:val="24"/>
              </w:numPr>
              <w:spacing w:after="0" w:line="240" w:lineRule="auto"/>
              <w:rPr>
                <w:rFonts w:eastAsia="Times New Roman"/>
                <w:sz w:val="24"/>
                <w:szCs w:val="24"/>
                <w:lang w:val="en-US"/>
              </w:rPr>
            </w:pPr>
            <w:r w:rsidRPr="005814EB">
              <w:rPr>
                <w:rFonts w:eastAsia="Times New Roman"/>
                <w:sz w:val="24"/>
                <w:szCs w:val="24"/>
                <w:lang w:val="en-US"/>
              </w:rPr>
              <w:t>School psychologists have knowledge of the history and foundations of school psychology; multiple service models and methods; ethical, legal, and professional standards; and other factors related to professional identity and effective practice as school psychologists.</w:t>
            </w:r>
          </w:p>
          <w:p w:rsidR="00184689" w:rsidRPr="005814EB" w:rsidRDefault="005814EB" w:rsidP="005814EB">
            <w:pPr>
              <w:pStyle w:val="ListParagraph"/>
              <w:numPr>
                <w:ilvl w:val="0"/>
                <w:numId w:val="24"/>
              </w:numPr>
              <w:spacing w:after="0" w:line="240" w:lineRule="auto"/>
              <w:rPr>
                <w:rFonts w:eastAsia="Times New Roman"/>
                <w:sz w:val="24"/>
                <w:szCs w:val="24"/>
                <w:lang w:val="en-US"/>
              </w:rPr>
            </w:pPr>
            <w:r w:rsidRPr="005814EB">
              <w:rPr>
                <w:rFonts w:eastAsia="Times New Roman"/>
                <w:sz w:val="24"/>
                <w:szCs w:val="24"/>
                <w:lang w:val="en-US"/>
              </w:rPr>
              <w:t>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tr>
      <w:tr w:rsidR="00184689" w:rsidRPr="00184689" w:rsidTr="00F31967">
        <w:tc>
          <w:tcPr>
            <w:tcW w:w="8856" w:type="dxa"/>
            <w:shd w:val="clear" w:color="auto" w:fill="auto"/>
          </w:tcPr>
          <w:p w:rsidR="00184689" w:rsidRDefault="00184689" w:rsidP="00184689">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the history and foundations of their profession; of various service models and methods; of public policy development applicable to services to children and families; of ethical, professional and legal standards.</w:t>
            </w:r>
          </w:p>
          <w:p w:rsidR="00F31967" w:rsidRPr="00184689" w:rsidRDefault="00F31967" w:rsidP="00184689">
            <w:pPr>
              <w:spacing w:after="200" w:line="276" w:lineRule="auto"/>
              <w:rPr>
                <w:rFonts w:ascii="Calibri" w:hAnsi="Calibri"/>
              </w:rPr>
            </w:pPr>
          </w:p>
        </w:tc>
      </w:tr>
      <w:tr w:rsidR="00F86526" w:rsidRPr="00184689" w:rsidTr="00F31967">
        <w:tc>
          <w:tcPr>
            <w:tcW w:w="8856" w:type="dxa"/>
            <w:shd w:val="clear" w:color="auto" w:fill="auto"/>
          </w:tcPr>
          <w:p w:rsidR="00F86526" w:rsidRDefault="00F86526" w:rsidP="00F86526">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professional competence</w:t>
            </w:r>
            <w:r w:rsidRPr="00184689">
              <w:rPr>
                <w:rFonts w:ascii="Calibri" w:hAnsi="Calibri"/>
                <w:b/>
                <w:i/>
              </w:rPr>
              <w:t xml:space="preserve"> in  </w:t>
            </w:r>
            <w:r>
              <w:rPr>
                <w:rFonts w:ascii="Calibri" w:hAnsi="Calibri"/>
                <w:b/>
                <w:i/>
              </w:rPr>
              <w:t>practice that is consistent with ethical, professional, and legal standards and regulations, assisting others in understanding and adhering to relevant legislation, regulations and professional practices, and advocating for effective services that enhance the learning and mental health of all children and youth.</w:t>
            </w:r>
          </w:p>
          <w:p w:rsidR="00F31967" w:rsidRPr="00184689" w:rsidRDefault="00F31967" w:rsidP="00F86526">
            <w:pPr>
              <w:spacing w:after="200" w:line="276" w:lineRule="auto"/>
              <w:rPr>
                <w:rFonts w:ascii="Calibri" w:hAnsi="Calibri"/>
                <w:b/>
                <w:i/>
              </w:rPr>
            </w:pPr>
          </w:p>
        </w:tc>
      </w:tr>
    </w:tbl>
    <w:p w:rsidR="00184689" w:rsidRPr="00184689" w:rsidRDefault="00184689" w:rsidP="00184689">
      <w:pPr>
        <w:spacing w:line="276" w:lineRule="auto"/>
        <w:rPr>
          <w:rFonts w:ascii="Calibri" w:eastAsia="Calibri" w:hAnsi="Calibri"/>
          <w:b/>
        </w:rPr>
      </w:pPr>
    </w:p>
    <w:p w:rsidR="00184689" w:rsidRPr="00184689" w:rsidRDefault="00184689" w:rsidP="00184689">
      <w:pPr>
        <w:spacing w:line="276" w:lineRule="auto"/>
        <w:rPr>
          <w:rFonts w:ascii="Calibri" w:eastAsia="Calibri" w:hAnsi="Calibri"/>
          <w:b/>
        </w:rPr>
      </w:pPr>
      <w:r w:rsidRPr="00184689">
        <w:rPr>
          <w:rFonts w:ascii="Calibri" w:eastAsia="Calibri" w:hAnsi="Calibri"/>
          <w:b/>
        </w:rPr>
        <w:br w:type="page"/>
      </w:r>
    </w:p>
    <w:tbl>
      <w:tblPr>
        <w:tblW w:w="0" w:type="auto"/>
        <w:tblLook w:val="04A0" w:firstRow="1" w:lastRow="0" w:firstColumn="1" w:lastColumn="0" w:noHBand="0" w:noVBand="1"/>
      </w:tblPr>
      <w:tblGrid>
        <w:gridCol w:w="8856"/>
      </w:tblGrid>
      <w:tr w:rsidR="00184689" w:rsidRPr="00184689" w:rsidTr="00F31967">
        <w:tc>
          <w:tcPr>
            <w:tcW w:w="88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84689" w:rsidRPr="00184689" w:rsidRDefault="00184689" w:rsidP="00184689">
            <w:pPr>
              <w:spacing w:after="200" w:line="276" w:lineRule="auto"/>
              <w:rPr>
                <w:rFonts w:ascii="Calibri" w:hAnsi="Calibri"/>
              </w:rPr>
            </w:pPr>
            <w:r w:rsidRPr="00184689">
              <w:rPr>
                <w:rFonts w:ascii="Calibri" w:hAnsi="Calibri"/>
                <w:b/>
              </w:rPr>
              <w:lastRenderedPageBreak/>
              <w:t xml:space="preserve">Domain 11: Information Technology:  </w:t>
            </w:r>
            <w:r w:rsidRPr="00184689">
              <w:rPr>
                <w:rFonts w:ascii="Calibri" w:hAnsi="Calibri"/>
              </w:rPr>
              <w:t>School psychologists have knowledge of information sources and technology relevant to their work. School psychologists access, evaluate, and utilize information sources and technology in ways that safeguard or enhance the quality of services.</w:t>
            </w:r>
          </w:p>
        </w:tc>
      </w:tr>
      <w:tr w:rsidR="00184689" w:rsidRPr="00184689" w:rsidTr="007D06BD">
        <w:tc>
          <w:tcPr>
            <w:tcW w:w="8856" w:type="dxa"/>
            <w:tcBorders>
              <w:top w:val="single" w:sz="4" w:space="0" w:color="auto"/>
              <w:left w:val="single" w:sz="4" w:space="0" w:color="auto"/>
              <w:right w:val="single" w:sz="4" w:space="0" w:color="auto"/>
            </w:tcBorders>
            <w:shd w:val="clear" w:color="auto" w:fill="FFFFFF"/>
          </w:tcPr>
          <w:p w:rsidR="00184689" w:rsidRPr="00184689" w:rsidRDefault="00184689" w:rsidP="00184689">
            <w:pPr>
              <w:spacing w:after="200" w:line="276" w:lineRule="auto"/>
              <w:rPr>
                <w:rFonts w:ascii="Calibri" w:hAnsi="Calibri"/>
                <w:b/>
                <w:i/>
              </w:rPr>
            </w:pPr>
            <w:r w:rsidRPr="00184689">
              <w:rPr>
                <w:rFonts w:ascii="Calibri" w:hAnsi="Calibri"/>
                <w:b/>
                <w:i/>
              </w:rPr>
              <w:t xml:space="preserve">Demonstration and evidence of </w:t>
            </w:r>
            <w:r w:rsidRPr="00184689">
              <w:rPr>
                <w:rFonts w:ascii="Calibri" w:hAnsi="Calibri"/>
                <w:b/>
                <w:i/>
                <w:u w:val="single"/>
              </w:rPr>
              <w:t>knowledge</w:t>
            </w:r>
            <w:r w:rsidRPr="00184689">
              <w:rPr>
                <w:rFonts w:ascii="Calibri" w:hAnsi="Calibri"/>
                <w:b/>
                <w:i/>
              </w:rPr>
              <w:t xml:space="preserve"> of information sources and technology relevant to their work.</w:t>
            </w:r>
          </w:p>
        </w:tc>
      </w:tr>
      <w:tr w:rsidR="00184689" w:rsidRPr="00184689" w:rsidTr="007D06BD">
        <w:trPr>
          <w:trHeight w:val="486"/>
        </w:trPr>
        <w:tc>
          <w:tcPr>
            <w:tcW w:w="8856" w:type="dxa"/>
            <w:tcBorders>
              <w:left w:val="single" w:sz="4" w:space="0" w:color="auto"/>
              <w:bottom w:val="single" w:sz="4" w:space="0" w:color="auto"/>
              <w:right w:val="single" w:sz="4" w:space="0" w:color="auto"/>
            </w:tcBorders>
            <w:shd w:val="clear" w:color="auto" w:fill="FFFFFF"/>
          </w:tcPr>
          <w:p w:rsidR="00184689" w:rsidRPr="00184689" w:rsidRDefault="00184689" w:rsidP="00184689">
            <w:pPr>
              <w:spacing w:line="276" w:lineRule="auto"/>
              <w:rPr>
                <w:rFonts w:ascii="Calibri" w:hAnsi="Calibri"/>
                <w:b/>
              </w:rPr>
            </w:pPr>
          </w:p>
        </w:tc>
      </w:tr>
      <w:tr w:rsidR="00184689" w:rsidRPr="00184689" w:rsidTr="007D06BD">
        <w:tc>
          <w:tcPr>
            <w:tcW w:w="8856" w:type="dxa"/>
            <w:tcBorders>
              <w:top w:val="single" w:sz="4" w:space="0" w:color="auto"/>
              <w:left w:val="single" w:sz="4" w:space="0" w:color="auto"/>
              <w:right w:val="single" w:sz="4" w:space="0" w:color="auto"/>
            </w:tcBorders>
            <w:shd w:val="clear" w:color="auto" w:fill="FFFFFF"/>
          </w:tcPr>
          <w:p w:rsidR="00184689" w:rsidRPr="00184689" w:rsidRDefault="00184689" w:rsidP="00184689">
            <w:pPr>
              <w:spacing w:after="200" w:line="276" w:lineRule="auto"/>
              <w:rPr>
                <w:rFonts w:ascii="Calibri" w:hAnsi="Calibri"/>
              </w:rPr>
            </w:pPr>
            <w:r w:rsidRPr="00184689">
              <w:rPr>
                <w:rFonts w:ascii="Calibri" w:hAnsi="Calibri"/>
                <w:b/>
                <w:i/>
              </w:rPr>
              <w:t xml:space="preserve">Description: Demonstration and evidence of </w:t>
            </w:r>
            <w:r w:rsidRPr="00184689">
              <w:rPr>
                <w:rFonts w:ascii="Calibri" w:hAnsi="Calibri"/>
                <w:b/>
                <w:i/>
                <w:u w:val="single"/>
              </w:rPr>
              <w:t>professional competence</w:t>
            </w:r>
            <w:r w:rsidRPr="00184689">
              <w:rPr>
                <w:rFonts w:ascii="Calibri" w:hAnsi="Calibri"/>
                <w:b/>
                <w:i/>
              </w:rPr>
              <w:t xml:space="preserve"> in the ability to access, evaluate, and utilize information sources and technology in ways that safeguard or enhance the quality of services.</w:t>
            </w:r>
          </w:p>
        </w:tc>
      </w:tr>
      <w:tr w:rsidR="00184689" w:rsidRPr="00184689" w:rsidTr="007D06BD">
        <w:trPr>
          <w:trHeight w:val="486"/>
        </w:trPr>
        <w:tc>
          <w:tcPr>
            <w:tcW w:w="8856" w:type="dxa"/>
            <w:tcBorders>
              <w:left w:val="single" w:sz="4" w:space="0" w:color="auto"/>
              <w:bottom w:val="single" w:sz="4" w:space="0" w:color="auto"/>
              <w:right w:val="single" w:sz="4" w:space="0" w:color="auto"/>
            </w:tcBorders>
            <w:shd w:val="clear" w:color="auto" w:fill="FFFFFF"/>
          </w:tcPr>
          <w:p w:rsidR="00184689" w:rsidRPr="00184689" w:rsidRDefault="00184689" w:rsidP="00184689">
            <w:pPr>
              <w:spacing w:line="276" w:lineRule="auto"/>
              <w:rPr>
                <w:rFonts w:ascii="Calibri" w:hAnsi="Calibri"/>
                <w:b/>
              </w:rPr>
            </w:pPr>
          </w:p>
        </w:tc>
      </w:tr>
    </w:tbl>
    <w:p w:rsidR="00184689" w:rsidRPr="00184689" w:rsidRDefault="00184689" w:rsidP="00184689">
      <w:pPr>
        <w:spacing w:after="200" w:line="276" w:lineRule="auto"/>
        <w:rPr>
          <w:rFonts w:ascii="Cambria" w:hAnsi="Cambria"/>
          <w:sz w:val="22"/>
          <w:szCs w:val="22"/>
        </w:rPr>
      </w:pPr>
    </w:p>
    <w:p w:rsidR="0067609B" w:rsidRDefault="0067609B">
      <w:pPr>
        <w:jc w:val="center"/>
        <w:rPr>
          <w:b/>
        </w:rPr>
      </w:pPr>
    </w:p>
    <w:p w:rsidR="0067609B" w:rsidRDefault="0067609B">
      <w:pPr>
        <w:rPr>
          <w:b/>
        </w:rPr>
      </w:pPr>
      <w:r>
        <w:rPr>
          <w:b/>
        </w:rPr>
        <w:br w:type="page"/>
      </w:r>
    </w:p>
    <w:p w:rsidR="0067609B" w:rsidRDefault="0067609B">
      <w:pPr>
        <w:jc w:val="center"/>
        <w:rPr>
          <w:b/>
        </w:rPr>
      </w:pPr>
    </w:p>
    <w:p w:rsidR="007B3861" w:rsidRDefault="007B3861">
      <w:pPr>
        <w:jc w:val="center"/>
        <w:rPr>
          <w:b/>
        </w:rPr>
      </w:pPr>
      <w:r>
        <w:rPr>
          <w:b/>
        </w:rPr>
        <w:t>APPENDIX C</w:t>
      </w:r>
    </w:p>
    <w:p w:rsidR="007B3861" w:rsidRPr="00DC0414" w:rsidRDefault="007B3861">
      <w:pPr>
        <w:jc w:val="center"/>
        <w:rPr>
          <w:b/>
          <w:sz w:val="28"/>
          <w:szCs w:val="28"/>
        </w:rPr>
      </w:pPr>
      <w:r w:rsidRPr="00DC0414">
        <w:rPr>
          <w:b/>
          <w:sz w:val="28"/>
          <w:szCs w:val="28"/>
        </w:rPr>
        <w:t>Sample Summary Grid</w:t>
      </w:r>
      <w:r w:rsidR="003D44F1">
        <w:rPr>
          <w:b/>
          <w:sz w:val="28"/>
          <w:szCs w:val="28"/>
        </w:rPr>
        <w:t xml:space="preserve"> Entries</w:t>
      </w:r>
    </w:p>
    <w:p w:rsidR="007B3861" w:rsidRDefault="007B3861">
      <w:pPr>
        <w:jc w:val="center"/>
      </w:pPr>
    </w:p>
    <w:p w:rsidR="002F03DC" w:rsidRDefault="007B3861">
      <w:pPr>
        <w:jc w:val="center"/>
        <w:rPr>
          <w:b/>
          <w:sz w:val="22"/>
        </w:rPr>
      </w:pPr>
      <w:r>
        <w:rPr>
          <w:b/>
          <w:sz w:val="22"/>
        </w:rPr>
        <w:t xml:space="preserve">Demonstration </w:t>
      </w:r>
      <w:r w:rsidR="002F03DC">
        <w:rPr>
          <w:b/>
          <w:sz w:val="22"/>
        </w:rPr>
        <w:t>of</w:t>
      </w:r>
      <w:r>
        <w:rPr>
          <w:b/>
          <w:sz w:val="22"/>
        </w:rPr>
        <w:t xml:space="preserve"> Training </w:t>
      </w:r>
      <w:r w:rsidR="00DC0414">
        <w:rPr>
          <w:b/>
          <w:sz w:val="22"/>
        </w:rPr>
        <w:t>an</w:t>
      </w:r>
      <w:r>
        <w:rPr>
          <w:b/>
          <w:sz w:val="22"/>
        </w:rPr>
        <w:t xml:space="preserve">d Development </w:t>
      </w:r>
      <w:r w:rsidR="002F03DC">
        <w:rPr>
          <w:b/>
          <w:sz w:val="22"/>
        </w:rPr>
        <w:t>o</w:t>
      </w:r>
      <w:r>
        <w:rPr>
          <w:b/>
          <w:sz w:val="22"/>
        </w:rPr>
        <w:t xml:space="preserve">f </w:t>
      </w:r>
      <w:r w:rsidR="002F03DC">
        <w:rPr>
          <w:b/>
          <w:sz w:val="22"/>
        </w:rPr>
        <w:t xml:space="preserve">Domains of </w:t>
      </w:r>
      <w:r w:rsidR="003D44F1">
        <w:rPr>
          <w:b/>
          <w:sz w:val="22"/>
        </w:rPr>
        <w:t xml:space="preserve">NASP </w:t>
      </w:r>
      <w:r>
        <w:rPr>
          <w:b/>
          <w:sz w:val="22"/>
        </w:rPr>
        <w:t xml:space="preserve">Competencies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220"/>
        <w:gridCol w:w="2340"/>
      </w:tblGrid>
      <w:tr w:rsidR="007B3861">
        <w:tc>
          <w:tcPr>
            <w:tcW w:w="1440" w:type="dxa"/>
          </w:tcPr>
          <w:p w:rsidR="007B3861" w:rsidRDefault="007B3861">
            <w:pPr>
              <w:pStyle w:val="Heading1"/>
              <w:jc w:val="center"/>
              <w:rPr>
                <w:sz w:val="20"/>
              </w:rPr>
            </w:pPr>
            <w:bookmarkStart w:id="3" w:name="_Toc137811731"/>
            <w:bookmarkStart w:id="4" w:name="_Toc137811841"/>
            <w:r>
              <w:rPr>
                <w:sz w:val="20"/>
              </w:rPr>
              <w:t>Competencies</w:t>
            </w:r>
            <w:bookmarkEnd w:id="3"/>
            <w:bookmarkEnd w:id="4"/>
          </w:p>
        </w:tc>
        <w:tc>
          <w:tcPr>
            <w:tcW w:w="1620" w:type="dxa"/>
          </w:tcPr>
          <w:p w:rsidR="007B3861" w:rsidRDefault="007B3861">
            <w:pPr>
              <w:rPr>
                <w:b/>
                <w:sz w:val="20"/>
              </w:rPr>
            </w:pPr>
            <w:r>
              <w:rPr>
                <w:b/>
                <w:sz w:val="20"/>
              </w:rPr>
              <w:t xml:space="preserve">Coursework </w:t>
            </w:r>
          </w:p>
        </w:tc>
        <w:tc>
          <w:tcPr>
            <w:tcW w:w="5220" w:type="dxa"/>
          </w:tcPr>
          <w:p w:rsidR="007B3861" w:rsidRDefault="007B3861">
            <w:pPr>
              <w:jc w:val="center"/>
              <w:rPr>
                <w:b/>
                <w:sz w:val="20"/>
              </w:rPr>
            </w:pPr>
            <w:r>
              <w:rPr>
                <w:b/>
                <w:sz w:val="20"/>
              </w:rPr>
              <w:t xml:space="preserve">Learning Activities and Experiences </w:t>
            </w:r>
          </w:p>
        </w:tc>
        <w:tc>
          <w:tcPr>
            <w:tcW w:w="2340" w:type="dxa"/>
          </w:tcPr>
          <w:p w:rsidR="007B3861" w:rsidRDefault="007B3861">
            <w:pPr>
              <w:jc w:val="center"/>
              <w:rPr>
                <w:b/>
                <w:sz w:val="20"/>
              </w:rPr>
            </w:pPr>
            <w:r>
              <w:rPr>
                <w:b/>
                <w:sz w:val="20"/>
              </w:rPr>
              <w:t>Work Samples</w:t>
            </w:r>
          </w:p>
        </w:tc>
      </w:tr>
      <w:tr w:rsidR="007B3861">
        <w:tc>
          <w:tcPr>
            <w:tcW w:w="1440" w:type="dxa"/>
          </w:tcPr>
          <w:p w:rsidR="007B3861" w:rsidRDefault="007B3861">
            <w:pPr>
              <w:rPr>
                <w:i/>
                <w:sz w:val="20"/>
              </w:rPr>
            </w:pPr>
            <w:r>
              <w:rPr>
                <w:i/>
                <w:sz w:val="20"/>
              </w:rPr>
              <w:t>Dat</w:t>
            </w:r>
            <w:r w:rsidR="002F03DC">
              <w:rPr>
                <w:i/>
                <w:sz w:val="20"/>
              </w:rPr>
              <w:t xml:space="preserve">a </w:t>
            </w:r>
            <w:r>
              <w:rPr>
                <w:i/>
                <w:sz w:val="20"/>
              </w:rPr>
              <w:t>Based Decision</w:t>
            </w:r>
            <w:r w:rsidR="002F03DC">
              <w:rPr>
                <w:i/>
                <w:sz w:val="20"/>
              </w:rPr>
              <w:t xml:space="preserve"> </w:t>
            </w:r>
            <w:r>
              <w:rPr>
                <w:i/>
                <w:sz w:val="20"/>
              </w:rPr>
              <w:t>Making &amp; Accountability</w:t>
            </w:r>
          </w:p>
        </w:tc>
        <w:tc>
          <w:tcPr>
            <w:tcW w:w="1620" w:type="dxa"/>
          </w:tcPr>
          <w:p w:rsidR="007B3861" w:rsidRDefault="007B3861">
            <w:pPr>
              <w:rPr>
                <w:sz w:val="20"/>
              </w:rPr>
            </w:pPr>
            <w:r>
              <w:rPr>
                <w:sz w:val="20"/>
              </w:rPr>
              <w:t>EPSE 536A, B</w:t>
            </w:r>
          </w:p>
          <w:p w:rsidR="002F03DC" w:rsidRDefault="002F03DC">
            <w:pPr>
              <w:rPr>
                <w:sz w:val="20"/>
              </w:rPr>
            </w:pPr>
            <w:r>
              <w:rPr>
                <w:sz w:val="20"/>
              </w:rPr>
              <w:t>EPSE 531</w:t>
            </w:r>
          </w:p>
          <w:p w:rsidR="007B3861" w:rsidRDefault="007B3861">
            <w:pPr>
              <w:rPr>
                <w:sz w:val="20"/>
              </w:rPr>
            </w:pPr>
            <w:r>
              <w:rPr>
                <w:sz w:val="20"/>
              </w:rPr>
              <w:t>EPSE 534</w:t>
            </w:r>
          </w:p>
          <w:p w:rsidR="007B3861" w:rsidRDefault="007B3861">
            <w:pPr>
              <w:rPr>
                <w:sz w:val="20"/>
              </w:rPr>
            </w:pPr>
            <w:r>
              <w:rPr>
                <w:sz w:val="20"/>
              </w:rPr>
              <w:t>EPSE 55</w:t>
            </w:r>
            <w:r w:rsidR="002F03DC">
              <w:rPr>
                <w:sz w:val="20"/>
              </w:rPr>
              <w:t>0</w:t>
            </w:r>
          </w:p>
          <w:p w:rsidR="007B3861" w:rsidRDefault="007B3861">
            <w:pPr>
              <w:rPr>
                <w:sz w:val="20"/>
              </w:rPr>
            </w:pPr>
            <w:r>
              <w:rPr>
                <w:sz w:val="20"/>
              </w:rPr>
              <w:t>ESPE 561 A, B</w:t>
            </w:r>
          </w:p>
          <w:p w:rsidR="007B3861" w:rsidRDefault="007B3861">
            <w:pPr>
              <w:rPr>
                <w:sz w:val="20"/>
              </w:rPr>
            </w:pPr>
            <w:r>
              <w:rPr>
                <w:sz w:val="20"/>
              </w:rPr>
              <w:t>EPSE 535</w:t>
            </w:r>
          </w:p>
          <w:p w:rsidR="007B3861" w:rsidRDefault="007B3861">
            <w:pPr>
              <w:rPr>
                <w:sz w:val="20"/>
              </w:rPr>
            </w:pPr>
            <w:r>
              <w:rPr>
                <w:sz w:val="20"/>
              </w:rPr>
              <w:t>EPSE 528</w:t>
            </w:r>
          </w:p>
          <w:p w:rsidR="00CE3626" w:rsidRDefault="00CE3626">
            <w:pPr>
              <w:rPr>
                <w:sz w:val="20"/>
              </w:rPr>
            </w:pPr>
            <w:r>
              <w:rPr>
                <w:sz w:val="20"/>
              </w:rPr>
              <w:t>EPSE 552</w:t>
            </w:r>
          </w:p>
          <w:p w:rsidR="007B3861" w:rsidRDefault="007B3861">
            <w:pPr>
              <w:rPr>
                <w:sz w:val="20"/>
              </w:rPr>
            </w:pPr>
            <w:r>
              <w:rPr>
                <w:sz w:val="20"/>
              </w:rPr>
              <w:t>EPSE 592</w:t>
            </w:r>
          </w:p>
          <w:p w:rsidR="007B3861" w:rsidRDefault="007B3861">
            <w:pPr>
              <w:rPr>
                <w:sz w:val="20"/>
              </w:rPr>
            </w:pPr>
            <w:r>
              <w:rPr>
                <w:sz w:val="20"/>
              </w:rPr>
              <w:t>EPSE 598</w:t>
            </w:r>
          </w:p>
          <w:p w:rsidR="007B3861" w:rsidRDefault="007B3861">
            <w:pPr>
              <w:rPr>
                <w:sz w:val="20"/>
              </w:rPr>
            </w:pPr>
          </w:p>
        </w:tc>
        <w:tc>
          <w:tcPr>
            <w:tcW w:w="5220" w:type="dxa"/>
          </w:tcPr>
          <w:p w:rsidR="007B3861" w:rsidRDefault="007B3861">
            <w:pPr>
              <w:numPr>
                <w:ilvl w:val="0"/>
                <w:numId w:val="10"/>
              </w:numPr>
              <w:rPr>
                <w:sz w:val="20"/>
              </w:rPr>
            </w:pPr>
            <w:r>
              <w:rPr>
                <w:sz w:val="20"/>
              </w:rPr>
              <w:t xml:space="preserve">Administration and interpretation of 5 comprehensive psychoeducational assessments </w:t>
            </w:r>
          </w:p>
          <w:p w:rsidR="007B3861" w:rsidRDefault="007B3861">
            <w:pPr>
              <w:numPr>
                <w:ilvl w:val="0"/>
                <w:numId w:val="10"/>
              </w:numPr>
              <w:rPr>
                <w:sz w:val="20"/>
              </w:rPr>
            </w:pPr>
            <w:r>
              <w:rPr>
                <w:sz w:val="20"/>
              </w:rPr>
              <w:t>Administration and interpretation of 2 classwide assessments; early literacy and numeracy skills using Dynamic Indicators of Basic Early Literacy Skills (DIBELS) in Kindergarten, and curriculum based measurement (CBM) of reading, writing, spelling, mathematics skills in Grade 7</w:t>
            </w:r>
          </w:p>
          <w:p w:rsidR="007B3861" w:rsidRDefault="007B3861">
            <w:pPr>
              <w:numPr>
                <w:ilvl w:val="0"/>
                <w:numId w:val="10"/>
              </w:numPr>
              <w:rPr>
                <w:sz w:val="20"/>
              </w:rPr>
            </w:pPr>
            <w:r>
              <w:rPr>
                <w:sz w:val="20"/>
              </w:rPr>
              <w:t xml:space="preserve">Administration, interpretation, and evaluation of classwide assessment using CBM of reading fluency and comprehension skills (MAZE) in Grade 2 </w:t>
            </w:r>
          </w:p>
          <w:p w:rsidR="007B3861" w:rsidRDefault="007B3861">
            <w:pPr>
              <w:numPr>
                <w:ilvl w:val="0"/>
                <w:numId w:val="10"/>
              </w:numPr>
              <w:rPr>
                <w:sz w:val="20"/>
              </w:rPr>
            </w:pPr>
            <w:r>
              <w:rPr>
                <w:sz w:val="20"/>
              </w:rPr>
              <w:t>Administration of KTEA-II to Grade 7 students in preparation for entry into high school</w:t>
            </w:r>
          </w:p>
          <w:p w:rsidR="007B3861" w:rsidRDefault="007B3861">
            <w:pPr>
              <w:numPr>
                <w:ilvl w:val="0"/>
                <w:numId w:val="10"/>
              </w:numPr>
              <w:rPr>
                <w:sz w:val="20"/>
              </w:rPr>
            </w:pPr>
            <w:r>
              <w:rPr>
                <w:sz w:val="20"/>
              </w:rPr>
              <w:t>Assisted in individual administration of Grade 2 classwide Developmental Reading Assessment (DRA)</w:t>
            </w:r>
          </w:p>
          <w:p w:rsidR="007B3861" w:rsidRDefault="007B3861">
            <w:pPr>
              <w:numPr>
                <w:ilvl w:val="0"/>
                <w:numId w:val="10"/>
              </w:numPr>
              <w:rPr>
                <w:sz w:val="20"/>
              </w:rPr>
            </w:pPr>
            <w:r>
              <w:rPr>
                <w:sz w:val="20"/>
              </w:rPr>
              <w:t>Administration and interpretation of students’ reading errors using Miscue Analysis; provided suggestions for remediation</w:t>
            </w:r>
          </w:p>
          <w:p w:rsidR="007B3861" w:rsidRDefault="007B3861">
            <w:pPr>
              <w:numPr>
                <w:ilvl w:val="0"/>
                <w:numId w:val="10"/>
              </w:numPr>
              <w:rPr>
                <w:sz w:val="20"/>
              </w:rPr>
            </w:pPr>
            <w:r>
              <w:rPr>
                <w:sz w:val="20"/>
              </w:rPr>
              <w:t xml:space="preserve">Obtained experience in </w:t>
            </w:r>
            <w:r w:rsidR="00CE3626">
              <w:rPr>
                <w:sz w:val="20"/>
              </w:rPr>
              <w:t>Systematic Observation</w:t>
            </w:r>
            <w:r>
              <w:rPr>
                <w:sz w:val="20"/>
              </w:rPr>
              <w:t xml:space="preserve"> of Behavio</w:t>
            </w:r>
            <w:r w:rsidR="002F03DC">
              <w:rPr>
                <w:sz w:val="20"/>
              </w:rPr>
              <w:t>u</w:t>
            </w:r>
            <w:r>
              <w:rPr>
                <w:sz w:val="20"/>
              </w:rPr>
              <w:t>r using Student Observation Survey (SOS)/Behavior Assessment System for Children -2 (BASC-2)</w:t>
            </w:r>
          </w:p>
        </w:tc>
        <w:tc>
          <w:tcPr>
            <w:tcW w:w="2340" w:type="dxa"/>
          </w:tcPr>
          <w:p w:rsidR="007B3861" w:rsidRDefault="007B3861">
            <w:pPr>
              <w:rPr>
                <w:sz w:val="20"/>
              </w:rPr>
            </w:pPr>
          </w:p>
          <w:p w:rsidR="007B3861" w:rsidRDefault="007B3861">
            <w:pPr>
              <w:numPr>
                <w:ilvl w:val="0"/>
                <w:numId w:val="10"/>
              </w:numPr>
              <w:rPr>
                <w:sz w:val="20"/>
              </w:rPr>
            </w:pPr>
            <w:r>
              <w:rPr>
                <w:sz w:val="20"/>
              </w:rPr>
              <w:t>Comprehensive psychoeducational assessments (3)</w:t>
            </w:r>
          </w:p>
          <w:p w:rsidR="007B3861" w:rsidRDefault="007B3861">
            <w:pPr>
              <w:rPr>
                <w:sz w:val="20"/>
              </w:rPr>
            </w:pPr>
          </w:p>
          <w:p w:rsidR="007B3861" w:rsidRDefault="007B3861">
            <w:pPr>
              <w:rPr>
                <w:sz w:val="20"/>
              </w:rPr>
            </w:pPr>
          </w:p>
          <w:p w:rsidR="007B3861" w:rsidRDefault="007B3861">
            <w:pPr>
              <w:numPr>
                <w:ilvl w:val="0"/>
                <w:numId w:val="10"/>
              </w:numPr>
              <w:rPr>
                <w:sz w:val="20"/>
              </w:rPr>
            </w:pPr>
            <w:r>
              <w:rPr>
                <w:sz w:val="20"/>
              </w:rPr>
              <w:t>Pre- and post-class</w:t>
            </w:r>
            <w:r w:rsidR="00DC0414">
              <w:rPr>
                <w:sz w:val="20"/>
              </w:rPr>
              <w:t xml:space="preserve"> </w:t>
            </w:r>
            <w:r>
              <w:rPr>
                <w:sz w:val="20"/>
              </w:rPr>
              <w:t>wide assessment in reading fluency and comprehension to evaluate</w:t>
            </w:r>
          </w:p>
          <w:p w:rsidR="007B3861" w:rsidRDefault="007B3861">
            <w:pPr>
              <w:rPr>
                <w:sz w:val="20"/>
              </w:rPr>
            </w:pPr>
            <w:r>
              <w:rPr>
                <w:sz w:val="20"/>
              </w:rPr>
              <w:t xml:space="preserve">       effectiveness of Peer </w:t>
            </w:r>
          </w:p>
          <w:p w:rsidR="007B3861" w:rsidRDefault="007B3861">
            <w:pPr>
              <w:rPr>
                <w:sz w:val="20"/>
              </w:rPr>
            </w:pPr>
            <w:r>
              <w:rPr>
                <w:sz w:val="20"/>
              </w:rPr>
              <w:t xml:space="preserve">       Assisted Learning</w:t>
            </w:r>
          </w:p>
          <w:p w:rsidR="007B3861" w:rsidRDefault="007B3861">
            <w:pPr>
              <w:rPr>
                <w:sz w:val="20"/>
              </w:rPr>
            </w:pPr>
            <w:r>
              <w:rPr>
                <w:sz w:val="20"/>
              </w:rPr>
              <w:t xml:space="preserve">       Strategies (PALS) </w:t>
            </w:r>
          </w:p>
          <w:p w:rsidR="007B3861" w:rsidRDefault="007B3861">
            <w:pPr>
              <w:rPr>
                <w:sz w:val="20"/>
              </w:rPr>
            </w:pPr>
            <w:r>
              <w:rPr>
                <w:sz w:val="20"/>
              </w:rPr>
              <w:t xml:space="preserve">       program</w:t>
            </w:r>
          </w:p>
          <w:p w:rsidR="007B3861" w:rsidRDefault="007B3861">
            <w:pPr>
              <w:rPr>
                <w:sz w:val="20"/>
              </w:rPr>
            </w:pPr>
          </w:p>
          <w:p w:rsidR="007B3861" w:rsidRDefault="007B3861">
            <w:pPr>
              <w:rPr>
                <w:sz w:val="22"/>
              </w:rPr>
            </w:pPr>
          </w:p>
        </w:tc>
      </w:tr>
      <w:tr w:rsidR="007B3861">
        <w:tc>
          <w:tcPr>
            <w:tcW w:w="1440" w:type="dxa"/>
          </w:tcPr>
          <w:p w:rsidR="007B3861" w:rsidRDefault="00DD15D5" w:rsidP="00DD15D5">
            <w:pPr>
              <w:rPr>
                <w:i/>
                <w:sz w:val="20"/>
              </w:rPr>
            </w:pPr>
            <w:r>
              <w:rPr>
                <w:i/>
                <w:sz w:val="20"/>
              </w:rPr>
              <w:t xml:space="preserve">Consultation and </w:t>
            </w:r>
            <w:r w:rsidRPr="002F03DC">
              <w:rPr>
                <w:i/>
                <w:sz w:val="20"/>
              </w:rPr>
              <w:t>Collaborat</w:t>
            </w:r>
            <w:r>
              <w:rPr>
                <w:i/>
                <w:sz w:val="20"/>
              </w:rPr>
              <w:t>io</w:t>
            </w:r>
            <w:r w:rsidRPr="002F03DC">
              <w:rPr>
                <w:i/>
                <w:sz w:val="20"/>
              </w:rPr>
              <w:t>n</w:t>
            </w:r>
          </w:p>
        </w:tc>
        <w:tc>
          <w:tcPr>
            <w:tcW w:w="1620" w:type="dxa"/>
          </w:tcPr>
          <w:p w:rsidR="007B3861" w:rsidRDefault="007B3861">
            <w:pPr>
              <w:rPr>
                <w:sz w:val="20"/>
              </w:rPr>
            </w:pPr>
            <w:r>
              <w:rPr>
                <w:sz w:val="20"/>
              </w:rPr>
              <w:t>EPSE 551 A, B</w:t>
            </w:r>
          </w:p>
          <w:p w:rsidR="00CE3626" w:rsidRDefault="00CE3626">
            <w:pPr>
              <w:rPr>
                <w:sz w:val="20"/>
              </w:rPr>
            </w:pPr>
            <w:r>
              <w:rPr>
                <w:sz w:val="20"/>
              </w:rPr>
              <w:t>EPSE 552</w:t>
            </w:r>
          </w:p>
          <w:p w:rsidR="007B3861" w:rsidRDefault="007B3861">
            <w:pPr>
              <w:rPr>
                <w:sz w:val="20"/>
              </w:rPr>
            </w:pPr>
            <w:r>
              <w:rPr>
                <w:sz w:val="20"/>
              </w:rPr>
              <w:t>E</w:t>
            </w:r>
            <w:r w:rsidR="00CE3626">
              <w:rPr>
                <w:sz w:val="20"/>
              </w:rPr>
              <w:t>PS</w:t>
            </w:r>
            <w:r>
              <w:rPr>
                <w:sz w:val="20"/>
              </w:rPr>
              <w:t>E 561 A, B</w:t>
            </w:r>
          </w:p>
          <w:p w:rsidR="007B3861" w:rsidRDefault="007B3861">
            <w:pPr>
              <w:rPr>
                <w:sz w:val="20"/>
              </w:rPr>
            </w:pPr>
            <w:r>
              <w:rPr>
                <w:sz w:val="20"/>
              </w:rPr>
              <w:t>EPSE 598</w:t>
            </w:r>
          </w:p>
          <w:p w:rsidR="007B3861" w:rsidRDefault="007B3861">
            <w:pPr>
              <w:rPr>
                <w:color w:val="FF0000"/>
                <w:sz w:val="20"/>
              </w:rPr>
            </w:pPr>
          </w:p>
        </w:tc>
        <w:tc>
          <w:tcPr>
            <w:tcW w:w="5220" w:type="dxa"/>
          </w:tcPr>
          <w:p w:rsidR="007B3861" w:rsidRDefault="007B3861">
            <w:pPr>
              <w:numPr>
                <w:ilvl w:val="0"/>
                <w:numId w:val="10"/>
              </w:numPr>
              <w:rPr>
                <w:sz w:val="20"/>
              </w:rPr>
            </w:pPr>
            <w:r>
              <w:rPr>
                <w:sz w:val="20"/>
              </w:rPr>
              <w:t>Consultation with parents and teachers resulting from psychoeducational assessments</w:t>
            </w:r>
          </w:p>
          <w:p w:rsidR="007B3861" w:rsidRDefault="007B3861">
            <w:pPr>
              <w:numPr>
                <w:ilvl w:val="0"/>
                <w:numId w:val="10"/>
              </w:numPr>
              <w:rPr>
                <w:sz w:val="20"/>
              </w:rPr>
            </w:pPr>
            <w:r>
              <w:rPr>
                <w:sz w:val="20"/>
              </w:rPr>
              <w:t>Consultation resulting from classwide assessments (e.g., Kindergarten early literacy and numeracy skills; Grade 2 reading fluency and comprehension skills)</w:t>
            </w:r>
          </w:p>
          <w:p w:rsidR="007B3861" w:rsidRDefault="007B3861">
            <w:pPr>
              <w:numPr>
                <w:ilvl w:val="0"/>
                <w:numId w:val="10"/>
              </w:numPr>
              <w:rPr>
                <w:sz w:val="20"/>
              </w:rPr>
            </w:pPr>
            <w:r>
              <w:rPr>
                <w:sz w:val="20"/>
              </w:rPr>
              <w:t>On-going consultation and collaboration with Grade 2 teacher during one-month implementation of Peer Assisted Learning Strategies (PALS) program</w:t>
            </w:r>
          </w:p>
          <w:p w:rsidR="007B3861" w:rsidRDefault="007B3861">
            <w:pPr>
              <w:numPr>
                <w:ilvl w:val="0"/>
                <w:numId w:val="10"/>
              </w:numPr>
              <w:rPr>
                <w:sz w:val="20"/>
              </w:rPr>
            </w:pPr>
            <w:r>
              <w:rPr>
                <w:sz w:val="20"/>
              </w:rPr>
              <w:t>Conducted Problem Identification &amp; Problem Analysis Consultation Interview</w:t>
            </w:r>
          </w:p>
        </w:tc>
        <w:tc>
          <w:tcPr>
            <w:tcW w:w="2340" w:type="dxa"/>
          </w:tcPr>
          <w:p w:rsidR="007B3861" w:rsidRDefault="007B3861">
            <w:pPr>
              <w:rPr>
                <w:sz w:val="20"/>
              </w:rPr>
            </w:pPr>
          </w:p>
        </w:tc>
      </w:tr>
      <w:tr w:rsidR="007B3861">
        <w:trPr>
          <w:trHeight w:val="2609"/>
        </w:trPr>
        <w:tc>
          <w:tcPr>
            <w:tcW w:w="1440" w:type="dxa"/>
          </w:tcPr>
          <w:p w:rsidR="007B3861" w:rsidRDefault="00CE3626" w:rsidP="001E15CF">
            <w:pPr>
              <w:rPr>
                <w:i/>
                <w:sz w:val="20"/>
              </w:rPr>
            </w:pPr>
            <w:r w:rsidRPr="00CE3626">
              <w:rPr>
                <w:i/>
                <w:sz w:val="20"/>
              </w:rPr>
              <w:t xml:space="preserve">Legal, Ethical, </w:t>
            </w:r>
            <w:r>
              <w:rPr>
                <w:i/>
                <w:sz w:val="20"/>
              </w:rPr>
              <w:t>&amp;</w:t>
            </w:r>
            <w:r w:rsidRPr="00CE3626">
              <w:rPr>
                <w:i/>
                <w:sz w:val="20"/>
              </w:rPr>
              <w:t xml:space="preserve"> </w:t>
            </w:r>
            <w:r w:rsidR="001E15CF" w:rsidRPr="00CE3626">
              <w:rPr>
                <w:i/>
                <w:sz w:val="20"/>
              </w:rPr>
              <w:t xml:space="preserve">Professional </w:t>
            </w:r>
            <w:r w:rsidR="001E15CF">
              <w:rPr>
                <w:i/>
                <w:sz w:val="20"/>
              </w:rPr>
              <w:t>Practice</w:t>
            </w:r>
          </w:p>
        </w:tc>
        <w:tc>
          <w:tcPr>
            <w:tcW w:w="1620" w:type="dxa"/>
          </w:tcPr>
          <w:p w:rsidR="007B3861" w:rsidRDefault="007B3861">
            <w:pPr>
              <w:rPr>
                <w:sz w:val="20"/>
              </w:rPr>
            </w:pPr>
            <w:r>
              <w:rPr>
                <w:sz w:val="20"/>
              </w:rPr>
              <w:t>EPSE 550</w:t>
            </w:r>
          </w:p>
          <w:p w:rsidR="007B3861" w:rsidRDefault="007B3861">
            <w:pPr>
              <w:rPr>
                <w:sz w:val="20"/>
              </w:rPr>
            </w:pPr>
            <w:r>
              <w:rPr>
                <w:sz w:val="20"/>
              </w:rPr>
              <w:t>EPSE 587</w:t>
            </w:r>
          </w:p>
          <w:p w:rsidR="007B3861" w:rsidRDefault="007B3861">
            <w:pPr>
              <w:rPr>
                <w:sz w:val="20"/>
              </w:rPr>
            </w:pPr>
            <w:r>
              <w:rPr>
                <w:sz w:val="20"/>
              </w:rPr>
              <w:t>EPSE 561 A, B</w:t>
            </w:r>
          </w:p>
          <w:p w:rsidR="007B3861" w:rsidRDefault="007B3861">
            <w:pPr>
              <w:rPr>
                <w:sz w:val="20"/>
              </w:rPr>
            </w:pPr>
            <w:r>
              <w:rPr>
                <w:sz w:val="20"/>
              </w:rPr>
              <w:t>EPSE 598</w:t>
            </w:r>
          </w:p>
        </w:tc>
        <w:tc>
          <w:tcPr>
            <w:tcW w:w="5220" w:type="dxa"/>
          </w:tcPr>
          <w:p w:rsidR="007B3861" w:rsidRDefault="007B3861">
            <w:pPr>
              <w:numPr>
                <w:ilvl w:val="0"/>
                <w:numId w:val="15"/>
              </w:numPr>
              <w:rPr>
                <w:sz w:val="20"/>
              </w:rPr>
            </w:pPr>
            <w:r>
              <w:rPr>
                <w:sz w:val="20"/>
              </w:rPr>
              <w:t>Study for Praxis II Examination to meet eligibility requirements for British Columbia Association of School Psychologists (BCASP) registration</w:t>
            </w:r>
          </w:p>
          <w:p w:rsidR="007B3861" w:rsidRDefault="007B3861">
            <w:pPr>
              <w:numPr>
                <w:ilvl w:val="0"/>
                <w:numId w:val="10"/>
              </w:numPr>
              <w:rPr>
                <w:sz w:val="20"/>
              </w:rPr>
            </w:pPr>
            <w:r>
              <w:rPr>
                <w:sz w:val="20"/>
              </w:rPr>
              <w:t>Attended various conferences, workshops, and forums including Students with Autism Spectrum Disorders Workshop, Behavior Assessment System for Children -2 Workshop, Forum on LD: Definition, Assessment &amp; Identification, BC Association of School Psychologists Annual Conferences (17</w:t>
            </w:r>
            <w:r>
              <w:rPr>
                <w:sz w:val="20"/>
                <w:vertAlign w:val="superscript"/>
              </w:rPr>
              <w:t>th</w:t>
            </w:r>
            <w:r>
              <w:rPr>
                <w:sz w:val="20"/>
              </w:rPr>
              <w:t>, 18</w:t>
            </w:r>
            <w:r>
              <w:rPr>
                <w:sz w:val="20"/>
                <w:vertAlign w:val="superscript"/>
              </w:rPr>
              <w:t>th</w:t>
            </w:r>
            <w:r>
              <w:rPr>
                <w:sz w:val="20"/>
              </w:rPr>
              <w:t xml:space="preserve">), Autism and Asperger’s Syndrome Conference, and Anxiety Disorders Association of America (ADAA) Conference </w:t>
            </w:r>
          </w:p>
          <w:p w:rsidR="007B3861" w:rsidRDefault="007B3861">
            <w:pPr>
              <w:numPr>
                <w:ilvl w:val="0"/>
                <w:numId w:val="10"/>
              </w:numPr>
              <w:rPr>
                <w:sz w:val="20"/>
              </w:rPr>
            </w:pPr>
            <w:r>
              <w:rPr>
                <w:sz w:val="20"/>
              </w:rPr>
              <w:t>Student membership in BCASP</w:t>
            </w:r>
          </w:p>
          <w:p w:rsidR="007B3861" w:rsidRDefault="007B3861" w:rsidP="003D44F1">
            <w:pPr>
              <w:numPr>
                <w:ilvl w:val="0"/>
                <w:numId w:val="10"/>
              </w:numPr>
              <w:rPr>
                <w:sz w:val="20"/>
              </w:rPr>
            </w:pPr>
            <w:r>
              <w:rPr>
                <w:sz w:val="20"/>
              </w:rPr>
              <w:t>Student membership in National Association of School Psychologists (NASP)</w:t>
            </w:r>
          </w:p>
        </w:tc>
        <w:tc>
          <w:tcPr>
            <w:tcW w:w="2340" w:type="dxa"/>
          </w:tcPr>
          <w:p w:rsidR="007B3861" w:rsidRDefault="007B3861">
            <w:pPr>
              <w:rPr>
                <w:sz w:val="20"/>
              </w:rPr>
            </w:pPr>
          </w:p>
        </w:tc>
      </w:tr>
      <w:tr w:rsidR="003D44F1">
        <w:tc>
          <w:tcPr>
            <w:tcW w:w="1440" w:type="dxa"/>
          </w:tcPr>
          <w:p w:rsidR="003D44F1" w:rsidRPr="00CE3626" w:rsidRDefault="003D44F1" w:rsidP="00C15781">
            <w:pPr>
              <w:rPr>
                <w:i/>
                <w:sz w:val="20"/>
                <w:szCs w:val="20"/>
              </w:rPr>
            </w:pPr>
            <w:r w:rsidRPr="00CE3626">
              <w:rPr>
                <w:i/>
                <w:sz w:val="20"/>
                <w:szCs w:val="20"/>
              </w:rPr>
              <w:t xml:space="preserve">Diversity </w:t>
            </w:r>
            <w:r>
              <w:rPr>
                <w:i/>
                <w:sz w:val="20"/>
                <w:szCs w:val="20"/>
              </w:rPr>
              <w:t>in Development &amp; Learning</w:t>
            </w:r>
          </w:p>
        </w:tc>
        <w:tc>
          <w:tcPr>
            <w:tcW w:w="1620" w:type="dxa"/>
          </w:tcPr>
          <w:p w:rsidR="003D44F1" w:rsidRDefault="003D44F1" w:rsidP="00C15781">
            <w:pPr>
              <w:rPr>
                <w:sz w:val="20"/>
              </w:rPr>
            </w:pPr>
            <w:r>
              <w:rPr>
                <w:sz w:val="20"/>
              </w:rPr>
              <w:t>PSYC 574</w:t>
            </w:r>
          </w:p>
          <w:p w:rsidR="003D44F1" w:rsidRDefault="003D44F1" w:rsidP="00C15781">
            <w:pPr>
              <w:rPr>
                <w:color w:val="0000FF"/>
                <w:sz w:val="20"/>
              </w:rPr>
            </w:pPr>
            <w:r>
              <w:rPr>
                <w:sz w:val="20"/>
              </w:rPr>
              <w:t>ESPE 561 A, B</w:t>
            </w:r>
          </w:p>
          <w:p w:rsidR="003D44F1" w:rsidRDefault="003D44F1" w:rsidP="00C15781">
            <w:pPr>
              <w:rPr>
                <w:sz w:val="20"/>
              </w:rPr>
            </w:pPr>
            <w:r>
              <w:rPr>
                <w:sz w:val="20"/>
              </w:rPr>
              <w:t>EPSE 565</w:t>
            </w:r>
          </w:p>
          <w:p w:rsidR="003D44F1" w:rsidRDefault="003D44F1" w:rsidP="00C15781">
            <w:pPr>
              <w:rPr>
                <w:sz w:val="20"/>
              </w:rPr>
            </w:pPr>
            <w:r>
              <w:rPr>
                <w:sz w:val="20"/>
              </w:rPr>
              <w:t>EPSE 505</w:t>
            </w:r>
          </w:p>
          <w:p w:rsidR="003D44F1" w:rsidRDefault="003D44F1" w:rsidP="00C15781">
            <w:pPr>
              <w:rPr>
                <w:sz w:val="20"/>
              </w:rPr>
            </w:pPr>
            <w:r>
              <w:rPr>
                <w:sz w:val="20"/>
              </w:rPr>
              <w:t>EPSE 550</w:t>
            </w:r>
          </w:p>
          <w:p w:rsidR="003D44F1" w:rsidRDefault="003D44F1" w:rsidP="00C15781">
            <w:pPr>
              <w:rPr>
                <w:sz w:val="20"/>
              </w:rPr>
            </w:pPr>
            <w:r>
              <w:rPr>
                <w:sz w:val="20"/>
              </w:rPr>
              <w:t>EPSE 552</w:t>
            </w:r>
          </w:p>
          <w:p w:rsidR="003D44F1" w:rsidRDefault="003D44F1" w:rsidP="00C15781">
            <w:pPr>
              <w:rPr>
                <w:sz w:val="20"/>
              </w:rPr>
            </w:pPr>
            <w:r>
              <w:rPr>
                <w:sz w:val="20"/>
              </w:rPr>
              <w:t>EPSE 585</w:t>
            </w:r>
          </w:p>
          <w:p w:rsidR="003D44F1" w:rsidRDefault="003D44F1" w:rsidP="00C15781">
            <w:pPr>
              <w:rPr>
                <w:color w:val="FF0000"/>
                <w:sz w:val="20"/>
              </w:rPr>
            </w:pPr>
            <w:r>
              <w:rPr>
                <w:sz w:val="20"/>
              </w:rPr>
              <w:lastRenderedPageBreak/>
              <w:t>EPSE 598</w:t>
            </w:r>
          </w:p>
        </w:tc>
        <w:tc>
          <w:tcPr>
            <w:tcW w:w="5220" w:type="dxa"/>
          </w:tcPr>
          <w:p w:rsidR="003D44F1" w:rsidRDefault="003D44F1" w:rsidP="00C15781">
            <w:pPr>
              <w:numPr>
                <w:ilvl w:val="0"/>
                <w:numId w:val="10"/>
              </w:numPr>
              <w:rPr>
                <w:sz w:val="20"/>
              </w:rPr>
            </w:pPr>
            <w:r>
              <w:rPr>
                <w:sz w:val="20"/>
              </w:rPr>
              <w:lastRenderedPageBreak/>
              <w:t>Practicum (500+ hours) experience in multi-cultural setting (i.e., Southlands Elementary School, Vancouver)</w:t>
            </w:r>
          </w:p>
          <w:p w:rsidR="003D44F1" w:rsidRDefault="003D44F1" w:rsidP="00C15781">
            <w:pPr>
              <w:numPr>
                <w:ilvl w:val="0"/>
                <w:numId w:val="10"/>
              </w:numPr>
              <w:rPr>
                <w:sz w:val="20"/>
              </w:rPr>
            </w:pPr>
            <w:r>
              <w:rPr>
                <w:sz w:val="20"/>
              </w:rPr>
              <w:t>Field Placement (240+ hours) in multi-cultural setting (i.e., Tillicum Elementary School)</w:t>
            </w:r>
          </w:p>
          <w:p w:rsidR="003D44F1" w:rsidRDefault="003D44F1" w:rsidP="00C15781">
            <w:pPr>
              <w:numPr>
                <w:ilvl w:val="0"/>
                <w:numId w:val="10"/>
              </w:numPr>
              <w:rPr>
                <w:sz w:val="20"/>
              </w:rPr>
            </w:pPr>
            <w:r>
              <w:rPr>
                <w:sz w:val="20"/>
              </w:rPr>
              <w:t>Use of teacher, parent and student interviews to gather data relevant to a child’s overall profile</w:t>
            </w:r>
          </w:p>
        </w:tc>
        <w:tc>
          <w:tcPr>
            <w:tcW w:w="2340" w:type="dxa"/>
          </w:tcPr>
          <w:p w:rsidR="003D44F1" w:rsidRDefault="003D44F1" w:rsidP="00C15781">
            <w:pPr>
              <w:rPr>
                <w:sz w:val="22"/>
              </w:rPr>
            </w:pPr>
          </w:p>
        </w:tc>
      </w:tr>
      <w:tr w:rsidR="003D44F1">
        <w:tc>
          <w:tcPr>
            <w:tcW w:w="1440" w:type="dxa"/>
          </w:tcPr>
          <w:p w:rsidR="003D44F1" w:rsidRDefault="003D44F1" w:rsidP="00EE5D09">
            <w:pPr>
              <w:rPr>
                <w:i/>
                <w:sz w:val="20"/>
              </w:rPr>
            </w:pPr>
            <w:r>
              <w:rPr>
                <w:i/>
                <w:sz w:val="20"/>
              </w:rPr>
              <w:lastRenderedPageBreak/>
              <w:t xml:space="preserve">Information Technology </w:t>
            </w:r>
          </w:p>
        </w:tc>
        <w:tc>
          <w:tcPr>
            <w:tcW w:w="1620" w:type="dxa"/>
          </w:tcPr>
          <w:p w:rsidR="003D44F1" w:rsidRDefault="003D44F1" w:rsidP="00EE5D09">
            <w:pPr>
              <w:rPr>
                <w:sz w:val="20"/>
              </w:rPr>
            </w:pPr>
            <w:r>
              <w:rPr>
                <w:sz w:val="20"/>
              </w:rPr>
              <w:t>EPSE 531</w:t>
            </w:r>
          </w:p>
          <w:p w:rsidR="003D44F1" w:rsidRDefault="003D44F1" w:rsidP="00EE5D09">
            <w:pPr>
              <w:rPr>
                <w:sz w:val="20"/>
              </w:rPr>
            </w:pPr>
            <w:r>
              <w:rPr>
                <w:sz w:val="20"/>
              </w:rPr>
              <w:t>EPSE 553</w:t>
            </w:r>
          </w:p>
          <w:p w:rsidR="003D44F1" w:rsidRDefault="003D44F1" w:rsidP="00EE5D09">
            <w:pPr>
              <w:rPr>
                <w:sz w:val="20"/>
              </w:rPr>
            </w:pPr>
            <w:r>
              <w:rPr>
                <w:sz w:val="20"/>
              </w:rPr>
              <w:t>EPSE 554</w:t>
            </w:r>
          </w:p>
          <w:p w:rsidR="003D44F1" w:rsidRDefault="003D44F1" w:rsidP="00EE5D09">
            <w:pPr>
              <w:rPr>
                <w:sz w:val="20"/>
              </w:rPr>
            </w:pPr>
            <w:r>
              <w:rPr>
                <w:sz w:val="20"/>
              </w:rPr>
              <w:t>EPSE 534</w:t>
            </w:r>
          </w:p>
          <w:p w:rsidR="003D44F1" w:rsidRDefault="003D44F1" w:rsidP="00EE5D09">
            <w:pPr>
              <w:rPr>
                <w:sz w:val="20"/>
              </w:rPr>
            </w:pPr>
            <w:r>
              <w:rPr>
                <w:sz w:val="20"/>
              </w:rPr>
              <w:t>EPSE 561 A, B</w:t>
            </w:r>
          </w:p>
          <w:p w:rsidR="003D44F1" w:rsidRDefault="003D44F1" w:rsidP="00EE5D09">
            <w:pPr>
              <w:rPr>
                <w:sz w:val="20"/>
              </w:rPr>
            </w:pPr>
            <w:r>
              <w:rPr>
                <w:sz w:val="20"/>
              </w:rPr>
              <w:t>EPSE 598</w:t>
            </w:r>
          </w:p>
        </w:tc>
        <w:tc>
          <w:tcPr>
            <w:tcW w:w="5220" w:type="dxa"/>
          </w:tcPr>
          <w:p w:rsidR="003D44F1" w:rsidRDefault="003D44F1" w:rsidP="00EE5D09">
            <w:pPr>
              <w:numPr>
                <w:ilvl w:val="0"/>
                <w:numId w:val="10"/>
              </w:numPr>
              <w:rPr>
                <w:sz w:val="20"/>
              </w:rPr>
            </w:pPr>
            <w:r>
              <w:rPr>
                <w:sz w:val="20"/>
              </w:rPr>
              <w:t>Achieved proficiency in computer scoring and interpreting  computer program output of cognitive, academic, social-emotional, adaptive, and behavioral assessment instruments</w:t>
            </w:r>
          </w:p>
          <w:p w:rsidR="003D44F1" w:rsidRDefault="003D44F1" w:rsidP="00EE5D09">
            <w:pPr>
              <w:numPr>
                <w:ilvl w:val="0"/>
                <w:numId w:val="10"/>
              </w:numPr>
              <w:rPr>
                <w:sz w:val="20"/>
              </w:rPr>
            </w:pPr>
            <w:r>
              <w:rPr>
                <w:sz w:val="20"/>
              </w:rPr>
              <w:t>Achieved proficiency in creating graphs to monitor student progress using Excel spreadsheets</w:t>
            </w:r>
          </w:p>
          <w:p w:rsidR="003D44F1" w:rsidRDefault="003D44F1" w:rsidP="00EE5D09">
            <w:pPr>
              <w:numPr>
                <w:ilvl w:val="0"/>
                <w:numId w:val="10"/>
              </w:numPr>
              <w:rPr>
                <w:sz w:val="20"/>
              </w:rPr>
            </w:pPr>
            <w:r>
              <w:rPr>
                <w:sz w:val="20"/>
              </w:rPr>
              <w:t xml:space="preserve">Achieved proficiency in using Powerpoint to present information </w:t>
            </w:r>
          </w:p>
          <w:p w:rsidR="003D44F1" w:rsidRDefault="003D44F1" w:rsidP="00EE5D09">
            <w:pPr>
              <w:numPr>
                <w:ilvl w:val="0"/>
                <w:numId w:val="10"/>
              </w:numPr>
              <w:rPr>
                <w:sz w:val="20"/>
              </w:rPr>
            </w:pPr>
            <w:r>
              <w:rPr>
                <w:sz w:val="20"/>
              </w:rPr>
              <w:t>Achieved proficiency in assessing and critically evaluating literature on the internet searching for evidence-based practices (e.g., interpretation of results from cognitive measures [Institute for Applied Psychometrics/IAP], Dynamic Indicators of Basic Early Literacy Skills/DIBELS website, Wechsler Intelligence Scale for Children –IV/WISC-IV Excel spreadsheet, Aimsweb website [curriculum based measurement])</w:t>
            </w:r>
          </w:p>
        </w:tc>
        <w:tc>
          <w:tcPr>
            <w:tcW w:w="2340" w:type="dxa"/>
          </w:tcPr>
          <w:p w:rsidR="003D44F1" w:rsidRDefault="003D44F1" w:rsidP="00EE5D09">
            <w:pPr>
              <w:numPr>
                <w:ilvl w:val="0"/>
                <w:numId w:val="10"/>
              </w:numPr>
              <w:rPr>
                <w:sz w:val="22"/>
              </w:rPr>
            </w:pPr>
            <w:r>
              <w:rPr>
                <w:sz w:val="20"/>
              </w:rPr>
              <w:t>Powerpoint presentation on Improving Outcomes in Mathematics: Number Worlds Intervention Program</w:t>
            </w:r>
          </w:p>
          <w:p w:rsidR="003D44F1" w:rsidRDefault="003D44F1" w:rsidP="00EE5D09">
            <w:pPr>
              <w:rPr>
                <w:sz w:val="22"/>
              </w:rPr>
            </w:pPr>
          </w:p>
          <w:p w:rsidR="003D44F1" w:rsidRDefault="003D44F1" w:rsidP="00EE5D09">
            <w:pPr>
              <w:rPr>
                <w:sz w:val="22"/>
              </w:rPr>
            </w:pPr>
          </w:p>
        </w:tc>
      </w:tr>
    </w:tbl>
    <w:p w:rsidR="007B3861" w:rsidRDefault="007B3861">
      <w:pPr>
        <w:rPr>
          <w:sz w:val="22"/>
        </w:rPr>
      </w:pPr>
    </w:p>
    <w:p w:rsidR="00AF0280" w:rsidRDefault="00AF0280">
      <w:pPr>
        <w:rPr>
          <w:sz w:val="22"/>
        </w:rPr>
      </w:pPr>
      <w:r>
        <w:rPr>
          <w:sz w:val="22"/>
        </w:rPr>
        <w:br w:type="page"/>
      </w:r>
    </w:p>
    <w:p w:rsidR="00AF0280" w:rsidRDefault="00AF0280" w:rsidP="00AF0280">
      <w:pPr>
        <w:jc w:val="center"/>
      </w:pPr>
      <w:r>
        <w:rPr>
          <w:b/>
        </w:rPr>
        <w:lastRenderedPageBreak/>
        <w:t>Portfolio Evaluation Rubrics</w:t>
      </w:r>
    </w:p>
    <w:p w:rsidR="00AF0280" w:rsidRDefault="00AF0280" w:rsidP="00AF0280">
      <w:r>
        <w:t>ELEMENTS:</w:t>
      </w:r>
    </w:p>
    <w:p w:rsidR="00AF0280" w:rsidRDefault="00AF0280" w:rsidP="00AF0280"/>
    <w:p w:rsidR="00AF0280" w:rsidRPr="00DC0414" w:rsidRDefault="00AF0280" w:rsidP="00AF0280">
      <w:pPr>
        <w:rPr>
          <w:b/>
          <w:sz w:val="32"/>
          <w:szCs w:val="32"/>
        </w:rPr>
      </w:pPr>
      <w:r w:rsidRPr="00DC0414">
        <w:rPr>
          <w:b/>
          <w:sz w:val="32"/>
          <w:szCs w:val="32"/>
        </w:rPr>
        <w:t>Up-to-date professional Resume or Vita</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tc>
        <w:tc>
          <w:tcPr>
            <w:tcW w:w="2952" w:type="dxa"/>
          </w:tcPr>
          <w:p w:rsidR="00AF0280" w:rsidRDefault="00AF0280" w:rsidP="007D06BD"/>
        </w:tc>
      </w:tr>
    </w:tbl>
    <w:p w:rsidR="00AF0280" w:rsidRDefault="00AF0280" w:rsidP="00AF0280"/>
    <w:p w:rsidR="00AF0280" w:rsidRPr="00DC0414" w:rsidRDefault="00AF0280" w:rsidP="00AF0280">
      <w:pPr>
        <w:rPr>
          <w:b/>
          <w:sz w:val="32"/>
          <w:szCs w:val="32"/>
        </w:rPr>
      </w:pPr>
      <w:r w:rsidRPr="00DC0414">
        <w:rPr>
          <w:b/>
          <w:sz w:val="32"/>
          <w:szCs w:val="32"/>
        </w:rPr>
        <w:t>Current transcript and other evaluations of your work</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Professional appearance and organization</w:t>
            </w:r>
          </w:p>
          <w:p w:rsidR="00AF0280" w:rsidRDefault="00AF0280" w:rsidP="007D06BD"/>
        </w:tc>
        <w:tc>
          <w:tcPr>
            <w:tcW w:w="2952" w:type="dxa"/>
          </w:tcPr>
          <w:p w:rsidR="00AF0280" w:rsidRDefault="00AF0280" w:rsidP="007D06BD"/>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tc>
      </w:tr>
    </w:tbl>
    <w:p w:rsidR="00AF0280" w:rsidRDefault="00AF0280" w:rsidP="00AF0280"/>
    <w:p w:rsidR="00AF0280" w:rsidRPr="00DC0414" w:rsidRDefault="00AF0280" w:rsidP="00AF0280">
      <w:pPr>
        <w:rPr>
          <w:b/>
          <w:sz w:val="32"/>
          <w:szCs w:val="32"/>
        </w:rPr>
      </w:pPr>
      <w:r w:rsidRPr="00DC0414">
        <w:rPr>
          <w:b/>
          <w:sz w:val="32"/>
          <w:szCs w:val="32"/>
        </w:rPr>
        <w:t>Training and Development of Competencies</w:t>
      </w:r>
    </w:p>
    <w:p w:rsidR="00AF0280" w:rsidRDefault="00AF0280" w:rsidP="00AF0280"/>
    <w:p w:rsidR="00AF0280" w:rsidRDefault="00AF0280" w:rsidP="00AF0280">
      <w:pPr>
        <w:ind w:left="360" w:hanging="360"/>
        <w:rPr>
          <w:b/>
          <w:i/>
        </w:rPr>
      </w:pPr>
      <w:r>
        <w:t xml:space="preserve">1.  Documentation of your training and development of competencies in </w:t>
      </w:r>
      <w:r>
        <w:rPr>
          <w:b/>
          <w:i/>
        </w:rPr>
        <w:t>Data Based Decision Making and Accountability</w:t>
      </w:r>
      <w:r>
        <w:t>.</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Pr>
        <w:tabs>
          <w:tab w:val="left" w:pos="360"/>
        </w:tabs>
        <w:ind w:left="360" w:hanging="360"/>
        <w:rPr>
          <w:b/>
          <w:i/>
        </w:rPr>
      </w:pPr>
      <w:r>
        <w:br w:type="page"/>
      </w:r>
      <w:r>
        <w:lastRenderedPageBreak/>
        <w:t xml:space="preserve">2.  Documentation of your training and development of competencies in </w:t>
      </w:r>
      <w:r>
        <w:rPr>
          <w:b/>
          <w:i/>
        </w:rPr>
        <w:t xml:space="preserve">Consultation </w:t>
      </w:r>
      <w:r w:rsidRPr="002F03DC">
        <w:rPr>
          <w:b/>
          <w:i/>
        </w:rPr>
        <w:t>and Collaborati</w:t>
      </w:r>
      <w:r>
        <w:rPr>
          <w:b/>
          <w:i/>
        </w:rPr>
        <w:t>on</w:t>
      </w:r>
      <w:r>
        <w:t>.</w:t>
      </w:r>
    </w:p>
    <w:p w:rsidR="00AF0280" w:rsidRDefault="00AF0280" w:rsidP="00AF028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 w:rsidR="00AF0280" w:rsidRDefault="00AF0280" w:rsidP="00AF0280">
      <w:pPr>
        <w:ind w:left="360" w:hanging="360"/>
        <w:rPr>
          <w:i/>
        </w:rPr>
      </w:pPr>
      <w:r>
        <w:t>3.  Documentation of your training and development of competencies in</w:t>
      </w:r>
      <w:r>
        <w:rPr>
          <w:b/>
          <w:i/>
        </w:rPr>
        <w:t xml:space="preserve"> Interventions and Instructional Support to Develop</w:t>
      </w:r>
      <w:r w:rsidRPr="002F03DC">
        <w:rPr>
          <w:b/>
          <w:i/>
        </w:rPr>
        <w:t xml:space="preserve"> Academic Skills</w:t>
      </w:r>
      <w:r>
        <w:t>.</w:t>
      </w:r>
      <w:r>
        <w:rPr>
          <w:i/>
        </w:rPr>
        <w:t xml:space="preserve"> </w:t>
      </w:r>
    </w:p>
    <w:p w:rsidR="00AF0280" w:rsidRDefault="00AF0280" w:rsidP="00AF0280">
      <w:pP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 w:rsidR="00AF0280" w:rsidRPr="001E15CF" w:rsidRDefault="00AF0280" w:rsidP="00AF0280">
      <w:pPr>
        <w:ind w:left="360" w:hanging="360"/>
        <w:rPr>
          <w:b/>
          <w:i/>
        </w:rPr>
      </w:pPr>
      <w:r>
        <w:t xml:space="preserve">4.  Documentation of your training and development of competencies in </w:t>
      </w:r>
      <w:r w:rsidRPr="001E15CF">
        <w:rPr>
          <w:b/>
          <w:i/>
        </w:rPr>
        <w:t xml:space="preserve">Interventions and Mental Health Services to Develop </w:t>
      </w:r>
      <w:r w:rsidRPr="002F03DC">
        <w:rPr>
          <w:b/>
          <w:i/>
        </w:rPr>
        <w:t>Social</w:t>
      </w:r>
      <w:r>
        <w:rPr>
          <w:b/>
          <w:i/>
        </w:rPr>
        <w:t xml:space="preserve"> and Life</w:t>
      </w:r>
      <w:r w:rsidRPr="002F03DC">
        <w:rPr>
          <w:b/>
          <w:i/>
        </w:rPr>
        <w:t xml:space="preserve"> Skills</w:t>
      </w:r>
      <w:r w:rsidRPr="001E15CF">
        <w:rPr>
          <w:b/>
          <w:i/>
        </w:rPr>
        <w:t xml:space="preserve">. </w:t>
      </w:r>
    </w:p>
    <w:p w:rsidR="00AF0280" w:rsidRPr="001E15CF" w:rsidRDefault="00AF0280" w:rsidP="00AF0280">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pPr>
        <w:ind w:left="360" w:hanging="360"/>
      </w:pPr>
      <w:r>
        <w:t xml:space="preserve">Evidence of Competence?   </w:t>
      </w:r>
    </w:p>
    <w:p w:rsidR="00AF0280" w:rsidRDefault="00AF0280" w:rsidP="00AF0280">
      <w:pPr>
        <w:ind w:left="360" w:hanging="360"/>
      </w:pPr>
    </w:p>
    <w:p w:rsidR="00AF0280" w:rsidRDefault="00AF0280" w:rsidP="00AF0280">
      <w:pPr>
        <w:ind w:left="360" w:hanging="360"/>
      </w:pPr>
    </w:p>
    <w:p w:rsidR="00AF0280" w:rsidRDefault="00AF0280" w:rsidP="00AF0280">
      <w:pPr>
        <w:ind w:left="360" w:hanging="360"/>
      </w:pPr>
    </w:p>
    <w:p w:rsidR="00AF0280" w:rsidRDefault="00AF0280" w:rsidP="00AF0280">
      <w:pPr>
        <w:rPr>
          <w:i/>
        </w:rPr>
      </w:pPr>
      <w:r>
        <w:lastRenderedPageBreak/>
        <w:t xml:space="preserve">5.  Documentation of your training and development of competencies in </w:t>
      </w:r>
      <w:r>
        <w:rPr>
          <w:b/>
          <w:i/>
        </w:rPr>
        <w:t>School-Wide Practices to Promote Learning</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 w:rsidR="00AF0280" w:rsidRDefault="00AF0280" w:rsidP="00AF0280">
      <w:pPr>
        <w:ind w:left="360" w:hanging="360"/>
        <w:rPr>
          <w:i/>
        </w:rPr>
      </w:pPr>
      <w:r>
        <w:t xml:space="preserve">6.  Documentation of your training and development of competencies in </w:t>
      </w:r>
      <w:r>
        <w:rPr>
          <w:b/>
          <w:i/>
        </w:rPr>
        <w:t>Preventive and Responsive Services</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Pr>
        <w:ind w:left="360" w:hanging="360"/>
        <w:rPr>
          <w:i/>
        </w:rPr>
      </w:pPr>
      <w:r>
        <w:t xml:space="preserve">7.  Documentation of your training and development of competencies in </w:t>
      </w:r>
      <w:r>
        <w:rPr>
          <w:b/>
          <w:i/>
        </w:rPr>
        <w:t>Family-School Collaboration Services</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Pr>
        <w:ind w:left="360" w:hanging="360"/>
      </w:pPr>
      <w:r>
        <w:br w:type="page"/>
      </w:r>
      <w:r>
        <w:lastRenderedPageBreak/>
        <w:t>8.  Documentation of your training and development of competencies in</w:t>
      </w:r>
      <w:r>
        <w:rPr>
          <w:b/>
          <w:i/>
        </w:rPr>
        <w:t xml:space="preserve"> Diversity in Development and Learning</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Pr>
        <w:ind w:left="360" w:hanging="360"/>
      </w:pPr>
      <w:r>
        <w:t>9.  Documentation of your training and development of competencies in</w:t>
      </w:r>
      <w:r>
        <w:rPr>
          <w:b/>
          <w:i/>
        </w:rPr>
        <w:t xml:space="preserve"> Research and Program Evaluation</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Pr>
        <w:ind w:left="360" w:hanging="360"/>
      </w:pPr>
      <w:r>
        <w:t>10.  Documentation of your training and development of competencies in</w:t>
      </w:r>
      <w:r>
        <w:rPr>
          <w:b/>
          <w:i/>
        </w:rPr>
        <w:t xml:space="preserve"> Legal, Ethical and Professional Practice</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r>
        <w:br w:type="page"/>
      </w:r>
    </w:p>
    <w:p w:rsidR="00AF0280" w:rsidRDefault="00AF0280" w:rsidP="00AF0280">
      <w:pPr>
        <w:ind w:left="360" w:hanging="360"/>
      </w:pPr>
      <w:r>
        <w:lastRenderedPageBreak/>
        <w:t>11.  Documentation of your training and development of competencies in</w:t>
      </w:r>
      <w:r>
        <w:rPr>
          <w:b/>
          <w:i/>
        </w:rPr>
        <w:t xml:space="preserve"> Information </w:t>
      </w:r>
      <w:r w:rsidRPr="002F03DC">
        <w:rPr>
          <w:b/>
          <w:i/>
        </w:rPr>
        <w:t>Technolog</w:t>
      </w:r>
      <w:r>
        <w:rPr>
          <w:b/>
          <w:i/>
        </w:rPr>
        <w:t>y</w:t>
      </w:r>
      <w:r>
        <w:t xml:space="preserve">. </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r>
        <w:t xml:space="preserve">Evidence of Competence?   </w:t>
      </w:r>
    </w:p>
    <w:p w:rsidR="00AF0280" w:rsidRDefault="00AF0280" w:rsidP="00AF0280"/>
    <w:p w:rsidR="00AF0280" w:rsidRDefault="00AF0280" w:rsidP="00AF0280"/>
    <w:p w:rsidR="00AF0280" w:rsidRPr="00DC0414" w:rsidRDefault="00AF0280" w:rsidP="00AF0280">
      <w:pPr>
        <w:rPr>
          <w:b/>
          <w:bCs/>
          <w:sz w:val="32"/>
          <w:szCs w:val="32"/>
        </w:rPr>
      </w:pPr>
      <w:r w:rsidRPr="00DC0414">
        <w:rPr>
          <w:b/>
          <w:bCs/>
          <w:sz w:val="32"/>
          <w:szCs w:val="32"/>
        </w:rPr>
        <w:t>Summary Grid Included?  Yes  No</w:t>
      </w:r>
    </w:p>
    <w:p w:rsidR="00AF0280" w:rsidRDefault="00AF0280" w:rsidP="00AF0280"/>
    <w:p w:rsidR="00AF0280" w:rsidRDefault="00AF0280" w:rsidP="00AF0280"/>
    <w:p w:rsidR="00AF0280" w:rsidRDefault="00AF0280" w:rsidP="00AF0280"/>
    <w:p w:rsidR="00AF0280" w:rsidRPr="00DC0414" w:rsidRDefault="00AF0280" w:rsidP="00AF0280">
      <w:pPr>
        <w:rPr>
          <w:b/>
          <w:sz w:val="32"/>
          <w:szCs w:val="32"/>
        </w:rPr>
      </w:pPr>
      <w:r w:rsidRPr="00DC0414">
        <w:rPr>
          <w:b/>
          <w:sz w:val="32"/>
          <w:szCs w:val="32"/>
        </w:rPr>
        <w:t>Annotated Work Samples with rationale for inclusion</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 xml:space="preserve">Incomplete or lacks essential information (“What?, So what?, Now what?”) </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p w:rsidR="00AF0280" w:rsidRDefault="00AF0280" w:rsidP="007D06BD">
            <w:pPr>
              <w:numPr>
                <w:ilvl w:val="0"/>
                <w:numId w:val="3"/>
              </w:numPr>
            </w:pPr>
            <w:r>
              <w:t>Inadequate sample of professional work</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p w:rsidR="00AF0280" w:rsidRDefault="00AF0280" w:rsidP="007D06BD">
            <w:pPr>
              <w:numPr>
                <w:ilvl w:val="0"/>
                <w:numId w:val="3"/>
              </w:numPr>
            </w:pPr>
            <w:r>
              <w:t>Adequate sample of professional work</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p w:rsidR="00AF0280" w:rsidRDefault="00AF0280" w:rsidP="007D06BD">
            <w:pPr>
              <w:numPr>
                <w:ilvl w:val="0"/>
                <w:numId w:val="3"/>
              </w:numPr>
            </w:pPr>
            <w:r>
              <w:t>Exceptional sample of professional work</w:t>
            </w:r>
          </w:p>
          <w:p w:rsidR="00AF0280" w:rsidRDefault="00AF0280" w:rsidP="007D06BD"/>
          <w:p w:rsidR="00AF0280" w:rsidRDefault="00AF0280" w:rsidP="007D06BD"/>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AF0280" w:rsidRDefault="00AF0280" w:rsidP="00AF0280">
      <w:pPr>
        <w:rPr>
          <w:b/>
        </w:rPr>
      </w:pPr>
    </w:p>
    <w:p w:rsidR="00AF0280" w:rsidRPr="00DC0414" w:rsidRDefault="00AF0280" w:rsidP="00AF0280">
      <w:pPr>
        <w:rPr>
          <w:b/>
          <w:sz w:val="32"/>
          <w:szCs w:val="32"/>
        </w:rPr>
      </w:pPr>
      <w:r>
        <w:rPr>
          <w:b/>
        </w:rPr>
        <w:br w:type="page"/>
      </w:r>
      <w:r w:rsidRPr="00DC0414">
        <w:rPr>
          <w:b/>
          <w:sz w:val="32"/>
          <w:szCs w:val="32"/>
        </w:rPr>
        <w:lastRenderedPageBreak/>
        <w:t>Personal Statement of Service Delivery Model and Goals for Professional Practice</w:t>
      </w:r>
    </w:p>
    <w:p w:rsidR="00AF0280" w:rsidRDefault="00AF0280" w:rsidP="00AF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3"/>
              </w:numPr>
            </w:pPr>
            <w:r>
              <w:t>Incomplete or lacks essential information</w:t>
            </w:r>
          </w:p>
          <w:p w:rsidR="00AF0280" w:rsidRDefault="00AF0280" w:rsidP="007D06BD">
            <w:pPr>
              <w:numPr>
                <w:ilvl w:val="0"/>
                <w:numId w:val="3"/>
              </w:numPr>
            </w:pPr>
            <w:r>
              <w:t>Poorly organized</w:t>
            </w:r>
          </w:p>
          <w:p w:rsidR="00AF0280" w:rsidRDefault="00AF0280" w:rsidP="007D06BD">
            <w:pPr>
              <w:numPr>
                <w:ilvl w:val="0"/>
                <w:numId w:val="3"/>
              </w:numPr>
            </w:pPr>
            <w:r>
              <w:t>Poor appearance</w:t>
            </w:r>
          </w:p>
          <w:p w:rsidR="00AF0280" w:rsidRDefault="00AF0280" w:rsidP="007D06BD">
            <w:pPr>
              <w:numPr>
                <w:ilvl w:val="0"/>
                <w:numId w:val="3"/>
              </w:numPr>
            </w:pPr>
            <w:r>
              <w:t>Inaccurate or misleading information</w:t>
            </w:r>
          </w:p>
          <w:p w:rsidR="00AF0280" w:rsidRDefault="00AF0280" w:rsidP="007D06BD">
            <w:pPr>
              <w:numPr>
                <w:ilvl w:val="0"/>
                <w:numId w:val="3"/>
              </w:numPr>
            </w:pPr>
            <w:r>
              <w:t>Individual experience not reflected</w:t>
            </w:r>
          </w:p>
          <w:p w:rsidR="00AF0280" w:rsidRDefault="00AF0280" w:rsidP="007D06BD">
            <w:pPr>
              <w:numPr>
                <w:ilvl w:val="0"/>
                <w:numId w:val="3"/>
              </w:numPr>
            </w:pPr>
            <w:r>
              <w:t>Professional orientation is unclear</w:t>
            </w:r>
          </w:p>
          <w:p w:rsidR="00AF0280" w:rsidRDefault="00AF0280" w:rsidP="007D06BD">
            <w:pPr>
              <w:numPr>
                <w:ilvl w:val="0"/>
                <w:numId w:val="3"/>
              </w:numPr>
            </w:pPr>
            <w:r>
              <w:t>Professional strengths and areas of interest not identified</w:t>
            </w:r>
          </w:p>
          <w:p w:rsidR="00AF0280" w:rsidRDefault="00AF0280" w:rsidP="007D06BD">
            <w:pPr>
              <w:numPr>
                <w:ilvl w:val="0"/>
                <w:numId w:val="3"/>
              </w:numPr>
            </w:pPr>
            <w:r>
              <w:t>Does not identify areas needing strengthening and/or vague professional development plan</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p w:rsidR="00AF0280" w:rsidRDefault="00AF0280" w:rsidP="007D06BD">
            <w:pPr>
              <w:numPr>
                <w:ilvl w:val="0"/>
                <w:numId w:val="3"/>
              </w:numPr>
            </w:pPr>
            <w:r>
              <w:t>Appropriate integration of individual experiences</w:t>
            </w:r>
          </w:p>
          <w:p w:rsidR="00AF0280" w:rsidRDefault="00AF0280" w:rsidP="007D06BD">
            <w:pPr>
              <w:numPr>
                <w:ilvl w:val="0"/>
                <w:numId w:val="3"/>
              </w:numPr>
            </w:pPr>
            <w:r>
              <w:t>Clear statement of professional orientation</w:t>
            </w:r>
          </w:p>
          <w:p w:rsidR="00AF0280" w:rsidRDefault="00AF0280" w:rsidP="007D06BD">
            <w:pPr>
              <w:numPr>
                <w:ilvl w:val="0"/>
                <w:numId w:val="3"/>
              </w:numPr>
            </w:pPr>
            <w:r>
              <w:t>Identifies one or more professional strengths and areas of interest in school psychology</w:t>
            </w:r>
          </w:p>
          <w:p w:rsidR="00AF0280" w:rsidRDefault="00AF0280" w:rsidP="007D06BD">
            <w:pPr>
              <w:numPr>
                <w:ilvl w:val="0"/>
                <w:numId w:val="3"/>
              </w:numPr>
            </w:pPr>
            <w:r>
              <w:t>Adequate discussion of areas needing improvement and future professional development plan</w:t>
            </w:r>
          </w:p>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p w:rsidR="00AF0280" w:rsidRDefault="00AF0280" w:rsidP="007D06BD">
            <w:pPr>
              <w:numPr>
                <w:ilvl w:val="0"/>
                <w:numId w:val="3"/>
              </w:numPr>
            </w:pPr>
            <w:r>
              <w:t>Appropriate integration of individual experiences</w:t>
            </w:r>
          </w:p>
          <w:p w:rsidR="00AF0280" w:rsidRDefault="00AF0280" w:rsidP="007D06BD">
            <w:pPr>
              <w:numPr>
                <w:ilvl w:val="0"/>
                <w:numId w:val="3"/>
              </w:numPr>
            </w:pPr>
            <w:r>
              <w:t>Clear statement of professional orientation</w:t>
            </w:r>
          </w:p>
          <w:p w:rsidR="00AF0280" w:rsidRDefault="00AF0280" w:rsidP="007D06BD">
            <w:pPr>
              <w:numPr>
                <w:ilvl w:val="0"/>
                <w:numId w:val="3"/>
              </w:numPr>
            </w:pPr>
            <w:r>
              <w:t>Identifies multiple professional strengths and areas of interest in school psychology</w:t>
            </w:r>
          </w:p>
          <w:p w:rsidR="00AF0280" w:rsidRDefault="00AF0280" w:rsidP="007D06BD">
            <w:pPr>
              <w:numPr>
                <w:ilvl w:val="0"/>
                <w:numId w:val="3"/>
              </w:numPr>
            </w:pPr>
            <w:r>
              <w:t>Well developed discussion of areas needing improvement and elaborate future professional development plan</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Pr>
        <w:rPr>
          <w:b/>
        </w:rPr>
      </w:pPr>
    </w:p>
    <w:p w:rsidR="00AF0280" w:rsidRPr="00DC0414" w:rsidRDefault="00AF0280" w:rsidP="00AF0280">
      <w:pPr>
        <w:rPr>
          <w:b/>
          <w:sz w:val="32"/>
          <w:szCs w:val="32"/>
        </w:rPr>
      </w:pPr>
      <w:r>
        <w:rPr>
          <w:b/>
        </w:rPr>
        <w:br w:type="page"/>
      </w:r>
      <w:r w:rsidRPr="00DC0414">
        <w:rPr>
          <w:b/>
          <w:sz w:val="32"/>
          <w:szCs w:val="32"/>
        </w:rPr>
        <w:lastRenderedPageBreak/>
        <w:t>Essay on resolution of an ethical, legal or standard of practice dilemma</w:t>
      </w:r>
    </w:p>
    <w:p w:rsidR="00AF0280" w:rsidRDefault="00AF0280" w:rsidP="00AF02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F0280" w:rsidTr="007D06BD">
        <w:tc>
          <w:tcPr>
            <w:tcW w:w="2952" w:type="dxa"/>
          </w:tcPr>
          <w:p w:rsidR="00AF0280" w:rsidRDefault="00AF0280" w:rsidP="007D06BD">
            <w:r>
              <w:t>Below Standard</w:t>
            </w:r>
          </w:p>
        </w:tc>
        <w:tc>
          <w:tcPr>
            <w:tcW w:w="2952" w:type="dxa"/>
          </w:tcPr>
          <w:p w:rsidR="00AF0280" w:rsidRDefault="00AF0280" w:rsidP="007D06BD">
            <w:r>
              <w:t>Meets Standard</w:t>
            </w:r>
          </w:p>
        </w:tc>
        <w:tc>
          <w:tcPr>
            <w:tcW w:w="2952" w:type="dxa"/>
          </w:tcPr>
          <w:p w:rsidR="00AF0280" w:rsidRDefault="00AF0280" w:rsidP="007D06BD">
            <w:r>
              <w:t>Exceeds Standard</w:t>
            </w:r>
          </w:p>
        </w:tc>
      </w:tr>
      <w:tr w:rsidR="00AF0280" w:rsidTr="007D06BD">
        <w:tc>
          <w:tcPr>
            <w:tcW w:w="2952" w:type="dxa"/>
          </w:tcPr>
          <w:p w:rsidR="00AF0280" w:rsidRDefault="00AF0280" w:rsidP="007D06BD">
            <w:pPr>
              <w:numPr>
                <w:ilvl w:val="0"/>
                <w:numId w:val="7"/>
              </w:numPr>
            </w:pPr>
            <w:r>
              <w:t xml:space="preserve">Incomplete or lacks essential information </w:t>
            </w:r>
          </w:p>
          <w:p w:rsidR="00AF0280" w:rsidRDefault="00AF0280" w:rsidP="007D06BD">
            <w:pPr>
              <w:numPr>
                <w:ilvl w:val="0"/>
                <w:numId w:val="7"/>
              </w:numPr>
            </w:pPr>
            <w:r>
              <w:t>Poorly organized</w:t>
            </w:r>
          </w:p>
          <w:p w:rsidR="00AF0280" w:rsidRDefault="00AF0280" w:rsidP="007D06BD">
            <w:pPr>
              <w:numPr>
                <w:ilvl w:val="0"/>
                <w:numId w:val="7"/>
              </w:numPr>
            </w:pPr>
            <w:r>
              <w:t>Poor appearance</w:t>
            </w:r>
          </w:p>
          <w:p w:rsidR="00AF0280" w:rsidRDefault="00AF0280" w:rsidP="007D06BD">
            <w:pPr>
              <w:numPr>
                <w:ilvl w:val="0"/>
                <w:numId w:val="7"/>
              </w:numPr>
            </w:pPr>
            <w:r>
              <w:t>Inaccurate or misleading information</w:t>
            </w:r>
          </w:p>
          <w:p w:rsidR="00AF0280" w:rsidRDefault="00AF0280" w:rsidP="007D06BD">
            <w:pPr>
              <w:numPr>
                <w:ilvl w:val="0"/>
                <w:numId w:val="7"/>
              </w:numPr>
            </w:pPr>
            <w:r>
              <w:t>Inadequate description of dilemma</w:t>
            </w:r>
          </w:p>
          <w:p w:rsidR="00AF0280" w:rsidRDefault="00AF0280" w:rsidP="007D06BD">
            <w:pPr>
              <w:numPr>
                <w:ilvl w:val="0"/>
                <w:numId w:val="7"/>
              </w:numPr>
            </w:pPr>
            <w:r>
              <w:t>Inadequate analysis of underlying issues</w:t>
            </w:r>
          </w:p>
          <w:p w:rsidR="00AF0280" w:rsidRDefault="00AF0280" w:rsidP="007D06BD">
            <w:pPr>
              <w:numPr>
                <w:ilvl w:val="0"/>
                <w:numId w:val="7"/>
              </w:numPr>
            </w:pPr>
            <w:r>
              <w:t>Does not show adequate knowledge, understanding or application of relevant guidelines</w:t>
            </w:r>
          </w:p>
          <w:p w:rsidR="00AF0280" w:rsidRDefault="00AF0280" w:rsidP="007D06BD">
            <w:pPr>
              <w:numPr>
                <w:ilvl w:val="0"/>
                <w:numId w:val="7"/>
              </w:numPr>
            </w:pPr>
            <w:r>
              <w:t xml:space="preserve">Shows inadequate decision-making </w:t>
            </w:r>
          </w:p>
          <w:p w:rsidR="00AF0280" w:rsidRDefault="00AF0280" w:rsidP="007D06BD">
            <w:pPr>
              <w:numPr>
                <w:ilvl w:val="0"/>
                <w:numId w:val="7"/>
              </w:numPr>
            </w:pPr>
            <w:r>
              <w:t>Lacks understanding of appropriate training and prevention implications</w:t>
            </w:r>
          </w:p>
        </w:tc>
        <w:tc>
          <w:tcPr>
            <w:tcW w:w="2952" w:type="dxa"/>
          </w:tcPr>
          <w:p w:rsidR="00AF0280" w:rsidRDefault="00AF0280" w:rsidP="007D06BD">
            <w:pPr>
              <w:numPr>
                <w:ilvl w:val="0"/>
                <w:numId w:val="3"/>
              </w:numPr>
            </w:pPr>
            <w:r>
              <w:t>Materials generally complete</w:t>
            </w:r>
          </w:p>
          <w:p w:rsidR="00AF0280" w:rsidRDefault="00AF0280" w:rsidP="007D06BD">
            <w:pPr>
              <w:numPr>
                <w:ilvl w:val="0"/>
                <w:numId w:val="3"/>
              </w:numPr>
            </w:pPr>
            <w:r>
              <w:t>Professional appearance and organization</w:t>
            </w:r>
          </w:p>
          <w:p w:rsidR="00AF0280" w:rsidRDefault="00AF0280" w:rsidP="007D06BD">
            <w:pPr>
              <w:numPr>
                <w:ilvl w:val="0"/>
                <w:numId w:val="3"/>
              </w:numPr>
            </w:pPr>
            <w:r>
              <w:t xml:space="preserve">Accurate </w:t>
            </w:r>
          </w:p>
          <w:p w:rsidR="00AF0280" w:rsidRDefault="00AF0280" w:rsidP="007D06BD">
            <w:pPr>
              <w:numPr>
                <w:ilvl w:val="0"/>
                <w:numId w:val="3"/>
              </w:numPr>
            </w:pPr>
            <w:r>
              <w:t>Clearly written</w:t>
            </w:r>
          </w:p>
          <w:p w:rsidR="00AF0280" w:rsidRDefault="00AF0280" w:rsidP="007D06BD">
            <w:pPr>
              <w:numPr>
                <w:ilvl w:val="0"/>
                <w:numId w:val="3"/>
              </w:numPr>
            </w:pPr>
            <w:r>
              <w:t>Adequate description of dilemma</w:t>
            </w:r>
          </w:p>
          <w:p w:rsidR="00AF0280" w:rsidRDefault="00AF0280" w:rsidP="007D06BD">
            <w:pPr>
              <w:numPr>
                <w:ilvl w:val="0"/>
                <w:numId w:val="3"/>
              </w:numPr>
            </w:pPr>
            <w:r>
              <w:t>Adequate analysis of underlying issues</w:t>
            </w:r>
          </w:p>
          <w:p w:rsidR="00AF0280" w:rsidRDefault="00AF0280" w:rsidP="007D06BD">
            <w:pPr>
              <w:numPr>
                <w:ilvl w:val="0"/>
                <w:numId w:val="3"/>
              </w:numPr>
            </w:pPr>
            <w:r>
              <w:t>Demonstrates adequate knowledge, understanding and application of relevant guidelines</w:t>
            </w:r>
          </w:p>
          <w:p w:rsidR="00AF0280" w:rsidRDefault="00AF0280" w:rsidP="007D06BD">
            <w:pPr>
              <w:numPr>
                <w:ilvl w:val="0"/>
                <w:numId w:val="3"/>
              </w:numPr>
            </w:pPr>
            <w:r>
              <w:t xml:space="preserve">Shows adequate decision-making </w:t>
            </w:r>
          </w:p>
          <w:p w:rsidR="00AF0280" w:rsidRDefault="00AF0280" w:rsidP="007D06BD">
            <w:pPr>
              <w:numPr>
                <w:ilvl w:val="0"/>
                <w:numId w:val="3"/>
              </w:numPr>
            </w:pPr>
            <w:r>
              <w:t>Demonstrates understanding of appropriate training and prevention implications</w:t>
            </w:r>
          </w:p>
          <w:p w:rsidR="00AF0280" w:rsidRDefault="00AF0280" w:rsidP="007D06BD"/>
        </w:tc>
        <w:tc>
          <w:tcPr>
            <w:tcW w:w="2952" w:type="dxa"/>
          </w:tcPr>
          <w:p w:rsidR="00AF0280" w:rsidRDefault="00AF0280" w:rsidP="007D06BD">
            <w:pPr>
              <w:numPr>
                <w:ilvl w:val="0"/>
                <w:numId w:val="3"/>
              </w:numPr>
            </w:pPr>
            <w:r>
              <w:t>Materials complete</w:t>
            </w:r>
          </w:p>
          <w:p w:rsidR="00AF0280" w:rsidRDefault="00AF0280" w:rsidP="007D06BD">
            <w:pPr>
              <w:numPr>
                <w:ilvl w:val="0"/>
                <w:numId w:val="3"/>
              </w:numPr>
            </w:pPr>
            <w:r>
              <w:t>Exceptional appearance and organization</w:t>
            </w:r>
          </w:p>
          <w:p w:rsidR="00AF0280" w:rsidRDefault="00AF0280" w:rsidP="007D06BD">
            <w:pPr>
              <w:numPr>
                <w:ilvl w:val="0"/>
                <w:numId w:val="3"/>
              </w:numPr>
            </w:pPr>
            <w:r>
              <w:t>Complete, detailed, accurate information</w:t>
            </w:r>
          </w:p>
          <w:p w:rsidR="00AF0280" w:rsidRDefault="00AF0280" w:rsidP="007D06BD">
            <w:pPr>
              <w:numPr>
                <w:ilvl w:val="0"/>
                <w:numId w:val="3"/>
              </w:numPr>
            </w:pPr>
            <w:r>
              <w:t>Well written</w:t>
            </w:r>
          </w:p>
          <w:p w:rsidR="00AF0280" w:rsidRDefault="00AF0280" w:rsidP="007D06BD">
            <w:pPr>
              <w:numPr>
                <w:ilvl w:val="0"/>
                <w:numId w:val="3"/>
              </w:numPr>
            </w:pPr>
            <w:r>
              <w:t>Clear description of dilemma</w:t>
            </w:r>
          </w:p>
          <w:p w:rsidR="00AF0280" w:rsidRDefault="00AF0280" w:rsidP="007D06BD">
            <w:pPr>
              <w:numPr>
                <w:ilvl w:val="0"/>
                <w:numId w:val="3"/>
              </w:numPr>
            </w:pPr>
            <w:r>
              <w:t>Detailed analysis of underlying issues</w:t>
            </w:r>
          </w:p>
          <w:p w:rsidR="00AF0280" w:rsidRDefault="00AF0280" w:rsidP="007D06BD">
            <w:pPr>
              <w:numPr>
                <w:ilvl w:val="0"/>
                <w:numId w:val="3"/>
              </w:numPr>
            </w:pPr>
            <w:r>
              <w:t>Demonstrates thorough knowledge, understanding and application of relevant guidelines</w:t>
            </w:r>
          </w:p>
          <w:p w:rsidR="00AF0280" w:rsidRDefault="00AF0280" w:rsidP="007D06BD">
            <w:pPr>
              <w:numPr>
                <w:ilvl w:val="0"/>
                <w:numId w:val="3"/>
              </w:numPr>
            </w:pPr>
            <w:r>
              <w:t>Identifies relevant resources beyond guidelines</w:t>
            </w:r>
          </w:p>
          <w:p w:rsidR="00AF0280" w:rsidRDefault="00AF0280" w:rsidP="007D06BD">
            <w:pPr>
              <w:numPr>
                <w:ilvl w:val="0"/>
                <w:numId w:val="3"/>
              </w:numPr>
            </w:pPr>
            <w:r>
              <w:t xml:space="preserve">Demonstrates good professional decision-making </w:t>
            </w:r>
          </w:p>
          <w:p w:rsidR="00AF0280" w:rsidRDefault="00AF0280" w:rsidP="007D06BD">
            <w:pPr>
              <w:numPr>
                <w:ilvl w:val="0"/>
                <w:numId w:val="3"/>
              </w:numPr>
            </w:pPr>
            <w:r>
              <w:t>Shows elaborate understanding of appropriate training and prevention implications</w:t>
            </w:r>
          </w:p>
        </w:tc>
      </w:tr>
      <w:tr w:rsidR="00AF0280" w:rsidTr="007D06BD">
        <w:tc>
          <w:tcPr>
            <w:tcW w:w="2952" w:type="dxa"/>
          </w:tcPr>
          <w:p w:rsidR="00AF0280" w:rsidRDefault="00AF0280" w:rsidP="007D06BD">
            <w:r>
              <w:t>Comments:</w:t>
            </w:r>
          </w:p>
          <w:p w:rsidR="00AF0280" w:rsidRDefault="00AF0280" w:rsidP="007D06BD"/>
        </w:tc>
        <w:tc>
          <w:tcPr>
            <w:tcW w:w="2952" w:type="dxa"/>
          </w:tcPr>
          <w:p w:rsidR="00AF0280" w:rsidRDefault="00AF0280" w:rsidP="007D06BD">
            <w:r>
              <w:t>Comments:</w:t>
            </w:r>
          </w:p>
        </w:tc>
        <w:tc>
          <w:tcPr>
            <w:tcW w:w="2952" w:type="dxa"/>
          </w:tcPr>
          <w:p w:rsidR="00AF0280" w:rsidRDefault="00AF0280" w:rsidP="007D06BD">
            <w:r>
              <w:t>Comments:</w:t>
            </w:r>
          </w:p>
        </w:tc>
      </w:tr>
    </w:tbl>
    <w:p w:rsidR="00AF0280" w:rsidRDefault="00AF0280" w:rsidP="00AF0280"/>
    <w:p w:rsidR="007B3861" w:rsidRDefault="007B3861" w:rsidP="00AF0280"/>
    <w:sectPr w:rsidR="007B3861" w:rsidSect="00184689">
      <w:footerReference w:type="even" r:id="rId8"/>
      <w:footerReference w:type="default" r:id="rId9"/>
      <w:pgSz w:w="12240" w:h="15840"/>
      <w:pgMar w:top="720"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A0" w:rsidRDefault="00AC3CA0">
      <w:r>
        <w:separator/>
      </w:r>
    </w:p>
  </w:endnote>
  <w:endnote w:type="continuationSeparator" w:id="0">
    <w:p w:rsidR="00AC3CA0" w:rsidRDefault="00A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81" w:rsidRDefault="00B76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E81" w:rsidRDefault="00B76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81" w:rsidRDefault="00B76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469">
      <w:rPr>
        <w:rStyle w:val="PageNumber"/>
        <w:noProof/>
      </w:rPr>
      <w:t>26</w:t>
    </w:r>
    <w:r>
      <w:rPr>
        <w:rStyle w:val="PageNumber"/>
      </w:rPr>
      <w:fldChar w:fldCharType="end"/>
    </w:r>
  </w:p>
  <w:p w:rsidR="00B76E81" w:rsidRDefault="00B76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A0" w:rsidRDefault="00AC3CA0">
      <w:r>
        <w:separator/>
      </w:r>
    </w:p>
  </w:footnote>
  <w:footnote w:type="continuationSeparator" w:id="0">
    <w:p w:rsidR="00AC3CA0" w:rsidRDefault="00AC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D6FFEE"/>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A0093"/>
    <w:multiLevelType w:val="hybridMultilevel"/>
    <w:tmpl w:val="327C3DAE"/>
    <w:lvl w:ilvl="0" w:tplc="ED209A50">
      <w:start w:val="1"/>
      <w:numFmt w:val="bullet"/>
      <w:lvlText w:val=""/>
      <w:lvlJc w:val="left"/>
      <w:pPr>
        <w:tabs>
          <w:tab w:val="num" w:pos="360"/>
        </w:tabs>
        <w:ind w:left="360" w:hanging="360"/>
      </w:pPr>
      <w:rPr>
        <w:rFonts w:ascii="Symbol" w:hAnsi="Symbol" w:hint="default"/>
      </w:rPr>
    </w:lvl>
    <w:lvl w:ilvl="1" w:tplc="7368D5E4" w:tentative="1">
      <w:start w:val="1"/>
      <w:numFmt w:val="bullet"/>
      <w:lvlText w:val="o"/>
      <w:lvlJc w:val="left"/>
      <w:pPr>
        <w:tabs>
          <w:tab w:val="num" w:pos="1080"/>
        </w:tabs>
        <w:ind w:left="1080" w:hanging="360"/>
      </w:pPr>
      <w:rPr>
        <w:rFonts w:ascii="Courier New" w:hAnsi="Courier New" w:cs="Wingdings" w:hint="default"/>
      </w:rPr>
    </w:lvl>
    <w:lvl w:ilvl="2" w:tplc="0F988D62" w:tentative="1">
      <w:start w:val="1"/>
      <w:numFmt w:val="bullet"/>
      <w:lvlText w:val=""/>
      <w:lvlJc w:val="left"/>
      <w:pPr>
        <w:tabs>
          <w:tab w:val="num" w:pos="1800"/>
        </w:tabs>
        <w:ind w:left="1800" w:hanging="360"/>
      </w:pPr>
      <w:rPr>
        <w:rFonts w:ascii="Wingdings" w:hAnsi="Wingdings" w:hint="default"/>
      </w:rPr>
    </w:lvl>
    <w:lvl w:ilvl="3" w:tplc="857E96BE" w:tentative="1">
      <w:start w:val="1"/>
      <w:numFmt w:val="bullet"/>
      <w:lvlText w:val=""/>
      <w:lvlJc w:val="left"/>
      <w:pPr>
        <w:tabs>
          <w:tab w:val="num" w:pos="2520"/>
        </w:tabs>
        <w:ind w:left="2520" w:hanging="360"/>
      </w:pPr>
      <w:rPr>
        <w:rFonts w:ascii="Symbol" w:hAnsi="Symbol" w:hint="default"/>
      </w:rPr>
    </w:lvl>
    <w:lvl w:ilvl="4" w:tplc="8FC02E32" w:tentative="1">
      <w:start w:val="1"/>
      <w:numFmt w:val="bullet"/>
      <w:lvlText w:val="o"/>
      <w:lvlJc w:val="left"/>
      <w:pPr>
        <w:tabs>
          <w:tab w:val="num" w:pos="3240"/>
        </w:tabs>
        <w:ind w:left="3240" w:hanging="360"/>
      </w:pPr>
      <w:rPr>
        <w:rFonts w:ascii="Courier New" w:hAnsi="Courier New" w:cs="Wingdings" w:hint="default"/>
      </w:rPr>
    </w:lvl>
    <w:lvl w:ilvl="5" w:tplc="982409B6" w:tentative="1">
      <w:start w:val="1"/>
      <w:numFmt w:val="bullet"/>
      <w:lvlText w:val=""/>
      <w:lvlJc w:val="left"/>
      <w:pPr>
        <w:tabs>
          <w:tab w:val="num" w:pos="3960"/>
        </w:tabs>
        <w:ind w:left="3960" w:hanging="360"/>
      </w:pPr>
      <w:rPr>
        <w:rFonts w:ascii="Wingdings" w:hAnsi="Wingdings" w:hint="default"/>
      </w:rPr>
    </w:lvl>
    <w:lvl w:ilvl="6" w:tplc="E5022F5E" w:tentative="1">
      <w:start w:val="1"/>
      <w:numFmt w:val="bullet"/>
      <w:lvlText w:val=""/>
      <w:lvlJc w:val="left"/>
      <w:pPr>
        <w:tabs>
          <w:tab w:val="num" w:pos="4680"/>
        </w:tabs>
        <w:ind w:left="4680" w:hanging="360"/>
      </w:pPr>
      <w:rPr>
        <w:rFonts w:ascii="Symbol" w:hAnsi="Symbol" w:hint="default"/>
      </w:rPr>
    </w:lvl>
    <w:lvl w:ilvl="7" w:tplc="A6267770" w:tentative="1">
      <w:start w:val="1"/>
      <w:numFmt w:val="bullet"/>
      <w:lvlText w:val="o"/>
      <w:lvlJc w:val="left"/>
      <w:pPr>
        <w:tabs>
          <w:tab w:val="num" w:pos="5400"/>
        </w:tabs>
        <w:ind w:left="5400" w:hanging="360"/>
      </w:pPr>
      <w:rPr>
        <w:rFonts w:ascii="Courier New" w:hAnsi="Courier New" w:cs="Wingdings" w:hint="default"/>
      </w:rPr>
    </w:lvl>
    <w:lvl w:ilvl="8" w:tplc="983CB5E2" w:tentative="1">
      <w:start w:val="1"/>
      <w:numFmt w:val="bullet"/>
      <w:lvlText w:val=""/>
      <w:lvlJc w:val="left"/>
      <w:pPr>
        <w:tabs>
          <w:tab w:val="num" w:pos="6120"/>
        </w:tabs>
        <w:ind w:left="6120" w:hanging="360"/>
      </w:pPr>
      <w:rPr>
        <w:rFonts w:ascii="Wingdings" w:hAnsi="Wingdings" w:hint="default"/>
      </w:rPr>
    </w:lvl>
  </w:abstractNum>
  <w:abstractNum w:abstractNumId="2">
    <w:nsid w:val="126A13F0"/>
    <w:multiLevelType w:val="hybridMultilevel"/>
    <w:tmpl w:val="42E4AF62"/>
    <w:lvl w:ilvl="0" w:tplc="205A668E">
      <w:start w:val="1"/>
      <w:numFmt w:val="decimal"/>
      <w:lvlText w:val="%1&gt;"/>
      <w:lvlJc w:val="left"/>
      <w:pPr>
        <w:tabs>
          <w:tab w:val="num" w:pos="720"/>
        </w:tabs>
        <w:ind w:left="720" w:hanging="360"/>
      </w:pPr>
      <w:rPr>
        <w:rFonts w:hint="default"/>
      </w:rPr>
    </w:lvl>
    <w:lvl w:ilvl="1" w:tplc="E0547C86" w:tentative="1">
      <w:start w:val="1"/>
      <w:numFmt w:val="lowerLetter"/>
      <w:lvlText w:val="%2."/>
      <w:lvlJc w:val="left"/>
      <w:pPr>
        <w:tabs>
          <w:tab w:val="num" w:pos="1440"/>
        </w:tabs>
        <w:ind w:left="1440" w:hanging="360"/>
      </w:pPr>
    </w:lvl>
    <w:lvl w:ilvl="2" w:tplc="9A7275FE" w:tentative="1">
      <w:start w:val="1"/>
      <w:numFmt w:val="lowerRoman"/>
      <w:lvlText w:val="%3."/>
      <w:lvlJc w:val="right"/>
      <w:pPr>
        <w:tabs>
          <w:tab w:val="num" w:pos="2160"/>
        </w:tabs>
        <w:ind w:left="2160" w:hanging="180"/>
      </w:pPr>
    </w:lvl>
    <w:lvl w:ilvl="3" w:tplc="ED7E89E0" w:tentative="1">
      <w:start w:val="1"/>
      <w:numFmt w:val="decimal"/>
      <w:lvlText w:val="%4."/>
      <w:lvlJc w:val="left"/>
      <w:pPr>
        <w:tabs>
          <w:tab w:val="num" w:pos="2880"/>
        </w:tabs>
        <w:ind w:left="2880" w:hanging="360"/>
      </w:pPr>
    </w:lvl>
    <w:lvl w:ilvl="4" w:tplc="EACC300A" w:tentative="1">
      <w:start w:val="1"/>
      <w:numFmt w:val="lowerLetter"/>
      <w:lvlText w:val="%5."/>
      <w:lvlJc w:val="left"/>
      <w:pPr>
        <w:tabs>
          <w:tab w:val="num" w:pos="3600"/>
        </w:tabs>
        <w:ind w:left="3600" w:hanging="360"/>
      </w:pPr>
    </w:lvl>
    <w:lvl w:ilvl="5" w:tplc="694CEC66" w:tentative="1">
      <w:start w:val="1"/>
      <w:numFmt w:val="lowerRoman"/>
      <w:lvlText w:val="%6."/>
      <w:lvlJc w:val="right"/>
      <w:pPr>
        <w:tabs>
          <w:tab w:val="num" w:pos="4320"/>
        </w:tabs>
        <w:ind w:left="4320" w:hanging="180"/>
      </w:pPr>
    </w:lvl>
    <w:lvl w:ilvl="6" w:tplc="957E65C2" w:tentative="1">
      <w:start w:val="1"/>
      <w:numFmt w:val="decimal"/>
      <w:lvlText w:val="%7."/>
      <w:lvlJc w:val="left"/>
      <w:pPr>
        <w:tabs>
          <w:tab w:val="num" w:pos="5040"/>
        </w:tabs>
        <w:ind w:left="5040" w:hanging="360"/>
      </w:pPr>
    </w:lvl>
    <w:lvl w:ilvl="7" w:tplc="2CF2B84E" w:tentative="1">
      <w:start w:val="1"/>
      <w:numFmt w:val="lowerLetter"/>
      <w:lvlText w:val="%8."/>
      <w:lvlJc w:val="left"/>
      <w:pPr>
        <w:tabs>
          <w:tab w:val="num" w:pos="5760"/>
        </w:tabs>
        <w:ind w:left="5760" w:hanging="360"/>
      </w:pPr>
    </w:lvl>
    <w:lvl w:ilvl="8" w:tplc="37728574" w:tentative="1">
      <w:start w:val="1"/>
      <w:numFmt w:val="lowerRoman"/>
      <w:lvlText w:val="%9."/>
      <w:lvlJc w:val="right"/>
      <w:pPr>
        <w:tabs>
          <w:tab w:val="num" w:pos="6480"/>
        </w:tabs>
        <w:ind w:left="6480" w:hanging="180"/>
      </w:pPr>
    </w:lvl>
  </w:abstractNum>
  <w:abstractNum w:abstractNumId="3">
    <w:nsid w:val="25B848FE"/>
    <w:multiLevelType w:val="hybridMultilevel"/>
    <w:tmpl w:val="111CA20A"/>
    <w:lvl w:ilvl="0" w:tplc="8C681D4E">
      <w:start w:val="1"/>
      <w:numFmt w:val="bullet"/>
      <w:lvlText w:val=""/>
      <w:lvlJc w:val="left"/>
      <w:pPr>
        <w:tabs>
          <w:tab w:val="num" w:pos="360"/>
        </w:tabs>
        <w:ind w:left="360" w:hanging="360"/>
      </w:pPr>
      <w:rPr>
        <w:rFonts w:ascii="Symbol" w:hAnsi="Symbol" w:hint="default"/>
      </w:rPr>
    </w:lvl>
    <w:lvl w:ilvl="1" w:tplc="978685C8" w:tentative="1">
      <w:start w:val="1"/>
      <w:numFmt w:val="bullet"/>
      <w:lvlText w:val="o"/>
      <w:lvlJc w:val="left"/>
      <w:pPr>
        <w:tabs>
          <w:tab w:val="num" w:pos="1080"/>
        </w:tabs>
        <w:ind w:left="1080" w:hanging="360"/>
      </w:pPr>
      <w:rPr>
        <w:rFonts w:ascii="Courier New" w:hAnsi="Courier New" w:hint="default"/>
      </w:rPr>
    </w:lvl>
    <w:lvl w:ilvl="2" w:tplc="DF5C705C" w:tentative="1">
      <w:start w:val="1"/>
      <w:numFmt w:val="bullet"/>
      <w:lvlText w:val=""/>
      <w:lvlJc w:val="left"/>
      <w:pPr>
        <w:tabs>
          <w:tab w:val="num" w:pos="1800"/>
        </w:tabs>
        <w:ind w:left="1800" w:hanging="360"/>
      </w:pPr>
      <w:rPr>
        <w:rFonts w:ascii="Wingdings" w:hAnsi="Wingdings" w:hint="default"/>
      </w:rPr>
    </w:lvl>
    <w:lvl w:ilvl="3" w:tplc="EA009A40" w:tentative="1">
      <w:start w:val="1"/>
      <w:numFmt w:val="bullet"/>
      <w:lvlText w:val=""/>
      <w:lvlJc w:val="left"/>
      <w:pPr>
        <w:tabs>
          <w:tab w:val="num" w:pos="2520"/>
        </w:tabs>
        <w:ind w:left="2520" w:hanging="360"/>
      </w:pPr>
      <w:rPr>
        <w:rFonts w:ascii="Symbol" w:hAnsi="Symbol" w:hint="default"/>
      </w:rPr>
    </w:lvl>
    <w:lvl w:ilvl="4" w:tplc="388E28B4" w:tentative="1">
      <w:start w:val="1"/>
      <w:numFmt w:val="bullet"/>
      <w:lvlText w:val="o"/>
      <w:lvlJc w:val="left"/>
      <w:pPr>
        <w:tabs>
          <w:tab w:val="num" w:pos="3240"/>
        </w:tabs>
        <w:ind w:left="3240" w:hanging="360"/>
      </w:pPr>
      <w:rPr>
        <w:rFonts w:ascii="Courier New" w:hAnsi="Courier New" w:hint="default"/>
      </w:rPr>
    </w:lvl>
    <w:lvl w:ilvl="5" w:tplc="E9A88940" w:tentative="1">
      <w:start w:val="1"/>
      <w:numFmt w:val="bullet"/>
      <w:lvlText w:val=""/>
      <w:lvlJc w:val="left"/>
      <w:pPr>
        <w:tabs>
          <w:tab w:val="num" w:pos="3960"/>
        </w:tabs>
        <w:ind w:left="3960" w:hanging="360"/>
      </w:pPr>
      <w:rPr>
        <w:rFonts w:ascii="Wingdings" w:hAnsi="Wingdings" w:hint="default"/>
      </w:rPr>
    </w:lvl>
    <w:lvl w:ilvl="6" w:tplc="D2F8F7A4" w:tentative="1">
      <w:start w:val="1"/>
      <w:numFmt w:val="bullet"/>
      <w:lvlText w:val=""/>
      <w:lvlJc w:val="left"/>
      <w:pPr>
        <w:tabs>
          <w:tab w:val="num" w:pos="4680"/>
        </w:tabs>
        <w:ind w:left="4680" w:hanging="360"/>
      </w:pPr>
      <w:rPr>
        <w:rFonts w:ascii="Symbol" w:hAnsi="Symbol" w:hint="default"/>
      </w:rPr>
    </w:lvl>
    <w:lvl w:ilvl="7" w:tplc="044AC6C8" w:tentative="1">
      <w:start w:val="1"/>
      <w:numFmt w:val="bullet"/>
      <w:lvlText w:val="o"/>
      <w:lvlJc w:val="left"/>
      <w:pPr>
        <w:tabs>
          <w:tab w:val="num" w:pos="5400"/>
        </w:tabs>
        <w:ind w:left="5400" w:hanging="360"/>
      </w:pPr>
      <w:rPr>
        <w:rFonts w:ascii="Courier New" w:hAnsi="Courier New" w:hint="default"/>
      </w:rPr>
    </w:lvl>
    <w:lvl w:ilvl="8" w:tplc="826ABD0C" w:tentative="1">
      <w:start w:val="1"/>
      <w:numFmt w:val="bullet"/>
      <w:lvlText w:val=""/>
      <w:lvlJc w:val="left"/>
      <w:pPr>
        <w:tabs>
          <w:tab w:val="num" w:pos="6120"/>
        </w:tabs>
        <w:ind w:left="6120" w:hanging="360"/>
      </w:pPr>
      <w:rPr>
        <w:rFonts w:ascii="Wingdings" w:hAnsi="Wingdings" w:hint="default"/>
      </w:rPr>
    </w:lvl>
  </w:abstractNum>
  <w:abstractNum w:abstractNumId="4">
    <w:nsid w:val="269F52E1"/>
    <w:multiLevelType w:val="hybridMultilevel"/>
    <w:tmpl w:val="9CE8DE72"/>
    <w:lvl w:ilvl="0" w:tplc="4EBE6820">
      <w:start w:val="1"/>
      <w:numFmt w:val="bullet"/>
      <w:lvlText w:val=""/>
      <w:lvlJc w:val="left"/>
      <w:pPr>
        <w:tabs>
          <w:tab w:val="num" w:pos="360"/>
        </w:tabs>
        <w:ind w:left="360" w:hanging="360"/>
      </w:pPr>
      <w:rPr>
        <w:rFonts w:ascii="Symbol" w:hAnsi="Symbol" w:hint="default"/>
      </w:rPr>
    </w:lvl>
    <w:lvl w:ilvl="1" w:tplc="326A94B4" w:tentative="1">
      <w:start w:val="1"/>
      <w:numFmt w:val="bullet"/>
      <w:lvlText w:val="o"/>
      <w:lvlJc w:val="left"/>
      <w:pPr>
        <w:tabs>
          <w:tab w:val="num" w:pos="1080"/>
        </w:tabs>
        <w:ind w:left="1080" w:hanging="360"/>
      </w:pPr>
      <w:rPr>
        <w:rFonts w:ascii="Courier New" w:hAnsi="Courier New" w:hint="default"/>
      </w:rPr>
    </w:lvl>
    <w:lvl w:ilvl="2" w:tplc="4DECE87C" w:tentative="1">
      <w:start w:val="1"/>
      <w:numFmt w:val="bullet"/>
      <w:lvlText w:val=""/>
      <w:lvlJc w:val="left"/>
      <w:pPr>
        <w:tabs>
          <w:tab w:val="num" w:pos="1800"/>
        </w:tabs>
        <w:ind w:left="1800" w:hanging="360"/>
      </w:pPr>
      <w:rPr>
        <w:rFonts w:ascii="Wingdings" w:hAnsi="Wingdings" w:hint="default"/>
      </w:rPr>
    </w:lvl>
    <w:lvl w:ilvl="3" w:tplc="9222B6D2" w:tentative="1">
      <w:start w:val="1"/>
      <w:numFmt w:val="bullet"/>
      <w:lvlText w:val=""/>
      <w:lvlJc w:val="left"/>
      <w:pPr>
        <w:tabs>
          <w:tab w:val="num" w:pos="2520"/>
        </w:tabs>
        <w:ind w:left="2520" w:hanging="360"/>
      </w:pPr>
      <w:rPr>
        <w:rFonts w:ascii="Symbol" w:hAnsi="Symbol" w:hint="default"/>
      </w:rPr>
    </w:lvl>
    <w:lvl w:ilvl="4" w:tplc="38BE374C" w:tentative="1">
      <w:start w:val="1"/>
      <w:numFmt w:val="bullet"/>
      <w:lvlText w:val="o"/>
      <w:lvlJc w:val="left"/>
      <w:pPr>
        <w:tabs>
          <w:tab w:val="num" w:pos="3240"/>
        </w:tabs>
        <w:ind w:left="3240" w:hanging="360"/>
      </w:pPr>
      <w:rPr>
        <w:rFonts w:ascii="Courier New" w:hAnsi="Courier New" w:hint="default"/>
      </w:rPr>
    </w:lvl>
    <w:lvl w:ilvl="5" w:tplc="E72E8DA2" w:tentative="1">
      <w:start w:val="1"/>
      <w:numFmt w:val="bullet"/>
      <w:lvlText w:val=""/>
      <w:lvlJc w:val="left"/>
      <w:pPr>
        <w:tabs>
          <w:tab w:val="num" w:pos="3960"/>
        </w:tabs>
        <w:ind w:left="3960" w:hanging="360"/>
      </w:pPr>
      <w:rPr>
        <w:rFonts w:ascii="Wingdings" w:hAnsi="Wingdings" w:hint="default"/>
      </w:rPr>
    </w:lvl>
    <w:lvl w:ilvl="6" w:tplc="087E2C34" w:tentative="1">
      <w:start w:val="1"/>
      <w:numFmt w:val="bullet"/>
      <w:lvlText w:val=""/>
      <w:lvlJc w:val="left"/>
      <w:pPr>
        <w:tabs>
          <w:tab w:val="num" w:pos="4680"/>
        </w:tabs>
        <w:ind w:left="4680" w:hanging="360"/>
      </w:pPr>
      <w:rPr>
        <w:rFonts w:ascii="Symbol" w:hAnsi="Symbol" w:hint="default"/>
      </w:rPr>
    </w:lvl>
    <w:lvl w:ilvl="7" w:tplc="0E4493F4" w:tentative="1">
      <w:start w:val="1"/>
      <w:numFmt w:val="bullet"/>
      <w:lvlText w:val="o"/>
      <w:lvlJc w:val="left"/>
      <w:pPr>
        <w:tabs>
          <w:tab w:val="num" w:pos="5400"/>
        </w:tabs>
        <w:ind w:left="5400" w:hanging="360"/>
      </w:pPr>
      <w:rPr>
        <w:rFonts w:ascii="Courier New" w:hAnsi="Courier New" w:hint="default"/>
      </w:rPr>
    </w:lvl>
    <w:lvl w:ilvl="8" w:tplc="9A66CADC" w:tentative="1">
      <w:start w:val="1"/>
      <w:numFmt w:val="bullet"/>
      <w:lvlText w:val=""/>
      <w:lvlJc w:val="left"/>
      <w:pPr>
        <w:tabs>
          <w:tab w:val="num" w:pos="6120"/>
        </w:tabs>
        <w:ind w:left="6120" w:hanging="360"/>
      </w:pPr>
      <w:rPr>
        <w:rFonts w:ascii="Wingdings" w:hAnsi="Wingdings" w:hint="default"/>
      </w:rPr>
    </w:lvl>
  </w:abstractNum>
  <w:abstractNum w:abstractNumId="5">
    <w:nsid w:val="2ABF18E1"/>
    <w:multiLevelType w:val="hybridMultilevel"/>
    <w:tmpl w:val="41C21738"/>
    <w:lvl w:ilvl="0" w:tplc="84260FC4">
      <w:start w:val="1"/>
      <w:numFmt w:val="bullet"/>
      <w:lvlText w:val=""/>
      <w:lvlJc w:val="left"/>
      <w:pPr>
        <w:tabs>
          <w:tab w:val="num" w:pos="360"/>
        </w:tabs>
        <w:ind w:left="360" w:hanging="360"/>
      </w:pPr>
      <w:rPr>
        <w:rFonts w:ascii="Symbol" w:hAnsi="Symbol" w:hint="default"/>
      </w:rPr>
    </w:lvl>
    <w:lvl w:ilvl="1" w:tplc="26A0565C" w:tentative="1">
      <w:start w:val="1"/>
      <w:numFmt w:val="bullet"/>
      <w:lvlText w:val="o"/>
      <w:lvlJc w:val="left"/>
      <w:pPr>
        <w:tabs>
          <w:tab w:val="num" w:pos="1080"/>
        </w:tabs>
        <w:ind w:left="1080" w:hanging="360"/>
      </w:pPr>
      <w:rPr>
        <w:rFonts w:ascii="Courier New" w:hAnsi="Courier New" w:hint="default"/>
      </w:rPr>
    </w:lvl>
    <w:lvl w:ilvl="2" w:tplc="6722FA8C" w:tentative="1">
      <w:start w:val="1"/>
      <w:numFmt w:val="bullet"/>
      <w:lvlText w:val=""/>
      <w:lvlJc w:val="left"/>
      <w:pPr>
        <w:tabs>
          <w:tab w:val="num" w:pos="1800"/>
        </w:tabs>
        <w:ind w:left="1800" w:hanging="360"/>
      </w:pPr>
      <w:rPr>
        <w:rFonts w:ascii="Wingdings" w:hAnsi="Wingdings" w:hint="default"/>
      </w:rPr>
    </w:lvl>
    <w:lvl w:ilvl="3" w:tplc="8902B950" w:tentative="1">
      <w:start w:val="1"/>
      <w:numFmt w:val="bullet"/>
      <w:lvlText w:val=""/>
      <w:lvlJc w:val="left"/>
      <w:pPr>
        <w:tabs>
          <w:tab w:val="num" w:pos="2520"/>
        </w:tabs>
        <w:ind w:left="2520" w:hanging="360"/>
      </w:pPr>
      <w:rPr>
        <w:rFonts w:ascii="Symbol" w:hAnsi="Symbol" w:hint="default"/>
      </w:rPr>
    </w:lvl>
    <w:lvl w:ilvl="4" w:tplc="D60E99CA" w:tentative="1">
      <w:start w:val="1"/>
      <w:numFmt w:val="bullet"/>
      <w:lvlText w:val="o"/>
      <w:lvlJc w:val="left"/>
      <w:pPr>
        <w:tabs>
          <w:tab w:val="num" w:pos="3240"/>
        </w:tabs>
        <w:ind w:left="3240" w:hanging="360"/>
      </w:pPr>
      <w:rPr>
        <w:rFonts w:ascii="Courier New" w:hAnsi="Courier New" w:hint="default"/>
      </w:rPr>
    </w:lvl>
    <w:lvl w:ilvl="5" w:tplc="4816ED30" w:tentative="1">
      <w:start w:val="1"/>
      <w:numFmt w:val="bullet"/>
      <w:lvlText w:val=""/>
      <w:lvlJc w:val="left"/>
      <w:pPr>
        <w:tabs>
          <w:tab w:val="num" w:pos="3960"/>
        </w:tabs>
        <w:ind w:left="3960" w:hanging="360"/>
      </w:pPr>
      <w:rPr>
        <w:rFonts w:ascii="Wingdings" w:hAnsi="Wingdings" w:hint="default"/>
      </w:rPr>
    </w:lvl>
    <w:lvl w:ilvl="6" w:tplc="C904485E" w:tentative="1">
      <w:start w:val="1"/>
      <w:numFmt w:val="bullet"/>
      <w:lvlText w:val=""/>
      <w:lvlJc w:val="left"/>
      <w:pPr>
        <w:tabs>
          <w:tab w:val="num" w:pos="4680"/>
        </w:tabs>
        <w:ind w:left="4680" w:hanging="360"/>
      </w:pPr>
      <w:rPr>
        <w:rFonts w:ascii="Symbol" w:hAnsi="Symbol" w:hint="default"/>
      </w:rPr>
    </w:lvl>
    <w:lvl w:ilvl="7" w:tplc="96B87B54" w:tentative="1">
      <w:start w:val="1"/>
      <w:numFmt w:val="bullet"/>
      <w:lvlText w:val="o"/>
      <w:lvlJc w:val="left"/>
      <w:pPr>
        <w:tabs>
          <w:tab w:val="num" w:pos="5400"/>
        </w:tabs>
        <w:ind w:left="5400" w:hanging="360"/>
      </w:pPr>
      <w:rPr>
        <w:rFonts w:ascii="Courier New" w:hAnsi="Courier New" w:hint="default"/>
      </w:rPr>
    </w:lvl>
    <w:lvl w:ilvl="8" w:tplc="C5E2E9C0" w:tentative="1">
      <w:start w:val="1"/>
      <w:numFmt w:val="bullet"/>
      <w:lvlText w:val=""/>
      <w:lvlJc w:val="left"/>
      <w:pPr>
        <w:tabs>
          <w:tab w:val="num" w:pos="6120"/>
        </w:tabs>
        <w:ind w:left="6120" w:hanging="360"/>
      </w:pPr>
      <w:rPr>
        <w:rFonts w:ascii="Wingdings" w:hAnsi="Wingdings" w:hint="default"/>
      </w:rPr>
    </w:lvl>
  </w:abstractNum>
  <w:abstractNum w:abstractNumId="6">
    <w:nsid w:val="36313075"/>
    <w:multiLevelType w:val="hybridMultilevel"/>
    <w:tmpl w:val="CC5C976C"/>
    <w:lvl w:ilvl="0" w:tplc="4672E788">
      <w:start w:val="1"/>
      <w:numFmt w:val="decimal"/>
      <w:lvlText w:val="%1."/>
      <w:lvlJc w:val="left"/>
      <w:pPr>
        <w:tabs>
          <w:tab w:val="num" w:pos="720"/>
        </w:tabs>
        <w:ind w:left="720" w:hanging="360"/>
      </w:pPr>
    </w:lvl>
    <w:lvl w:ilvl="1" w:tplc="DCE613CA">
      <w:start w:val="1"/>
      <w:numFmt w:val="bullet"/>
      <w:lvlText w:val=""/>
      <w:lvlJc w:val="left"/>
      <w:pPr>
        <w:tabs>
          <w:tab w:val="num" w:pos="1440"/>
        </w:tabs>
        <w:ind w:left="1440" w:hanging="360"/>
      </w:pPr>
      <w:rPr>
        <w:rFonts w:ascii="Symbol" w:hAnsi="Symbol" w:hint="default"/>
      </w:rPr>
    </w:lvl>
    <w:lvl w:ilvl="2" w:tplc="7D524AAC" w:tentative="1">
      <w:start w:val="1"/>
      <w:numFmt w:val="lowerRoman"/>
      <w:lvlText w:val="%3."/>
      <w:lvlJc w:val="right"/>
      <w:pPr>
        <w:tabs>
          <w:tab w:val="num" w:pos="2160"/>
        </w:tabs>
        <w:ind w:left="2160" w:hanging="180"/>
      </w:pPr>
    </w:lvl>
    <w:lvl w:ilvl="3" w:tplc="2146D188" w:tentative="1">
      <w:start w:val="1"/>
      <w:numFmt w:val="decimal"/>
      <w:lvlText w:val="%4."/>
      <w:lvlJc w:val="left"/>
      <w:pPr>
        <w:tabs>
          <w:tab w:val="num" w:pos="2880"/>
        </w:tabs>
        <w:ind w:left="2880" w:hanging="360"/>
      </w:pPr>
    </w:lvl>
    <w:lvl w:ilvl="4" w:tplc="0CA204CA" w:tentative="1">
      <w:start w:val="1"/>
      <w:numFmt w:val="lowerLetter"/>
      <w:lvlText w:val="%5."/>
      <w:lvlJc w:val="left"/>
      <w:pPr>
        <w:tabs>
          <w:tab w:val="num" w:pos="3600"/>
        </w:tabs>
        <w:ind w:left="3600" w:hanging="360"/>
      </w:pPr>
    </w:lvl>
    <w:lvl w:ilvl="5" w:tplc="2026A17A" w:tentative="1">
      <w:start w:val="1"/>
      <w:numFmt w:val="lowerRoman"/>
      <w:lvlText w:val="%6."/>
      <w:lvlJc w:val="right"/>
      <w:pPr>
        <w:tabs>
          <w:tab w:val="num" w:pos="4320"/>
        </w:tabs>
        <w:ind w:left="4320" w:hanging="180"/>
      </w:pPr>
    </w:lvl>
    <w:lvl w:ilvl="6" w:tplc="60224B90" w:tentative="1">
      <w:start w:val="1"/>
      <w:numFmt w:val="decimal"/>
      <w:lvlText w:val="%7."/>
      <w:lvlJc w:val="left"/>
      <w:pPr>
        <w:tabs>
          <w:tab w:val="num" w:pos="5040"/>
        </w:tabs>
        <w:ind w:left="5040" w:hanging="360"/>
      </w:pPr>
    </w:lvl>
    <w:lvl w:ilvl="7" w:tplc="583A1B1C" w:tentative="1">
      <w:start w:val="1"/>
      <w:numFmt w:val="lowerLetter"/>
      <w:lvlText w:val="%8."/>
      <w:lvlJc w:val="left"/>
      <w:pPr>
        <w:tabs>
          <w:tab w:val="num" w:pos="5760"/>
        </w:tabs>
        <w:ind w:left="5760" w:hanging="360"/>
      </w:pPr>
    </w:lvl>
    <w:lvl w:ilvl="8" w:tplc="87BA57AC" w:tentative="1">
      <w:start w:val="1"/>
      <w:numFmt w:val="lowerRoman"/>
      <w:lvlText w:val="%9."/>
      <w:lvlJc w:val="right"/>
      <w:pPr>
        <w:tabs>
          <w:tab w:val="num" w:pos="6480"/>
        </w:tabs>
        <w:ind w:left="6480" w:hanging="180"/>
      </w:pPr>
    </w:lvl>
  </w:abstractNum>
  <w:abstractNum w:abstractNumId="7">
    <w:nsid w:val="37014F33"/>
    <w:multiLevelType w:val="hybridMultilevel"/>
    <w:tmpl w:val="571668EC"/>
    <w:lvl w:ilvl="0" w:tplc="378A09C6">
      <w:start w:val="1"/>
      <w:numFmt w:val="bullet"/>
      <w:lvlText w:val=""/>
      <w:lvlJc w:val="left"/>
      <w:pPr>
        <w:tabs>
          <w:tab w:val="num" w:pos="720"/>
        </w:tabs>
        <w:ind w:left="720" w:hanging="360"/>
      </w:pPr>
      <w:rPr>
        <w:rFonts w:ascii="Symbol" w:hAnsi="Symbol" w:hint="default"/>
      </w:rPr>
    </w:lvl>
    <w:lvl w:ilvl="1" w:tplc="74F2DC94" w:tentative="1">
      <w:start w:val="1"/>
      <w:numFmt w:val="bullet"/>
      <w:lvlText w:val="o"/>
      <w:lvlJc w:val="left"/>
      <w:pPr>
        <w:tabs>
          <w:tab w:val="num" w:pos="1440"/>
        </w:tabs>
        <w:ind w:left="1440" w:hanging="360"/>
      </w:pPr>
      <w:rPr>
        <w:rFonts w:ascii="Courier New" w:hAnsi="Courier New" w:hint="default"/>
      </w:rPr>
    </w:lvl>
    <w:lvl w:ilvl="2" w:tplc="C156861C" w:tentative="1">
      <w:start w:val="1"/>
      <w:numFmt w:val="bullet"/>
      <w:lvlText w:val=""/>
      <w:lvlJc w:val="left"/>
      <w:pPr>
        <w:tabs>
          <w:tab w:val="num" w:pos="2160"/>
        </w:tabs>
        <w:ind w:left="2160" w:hanging="360"/>
      </w:pPr>
      <w:rPr>
        <w:rFonts w:ascii="Wingdings" w:hAnsi="Wingdings" w:hint="default"/>
      </w:rPr>
    </w:lvl>
    <w:lvl w:ilvl="3" w:tplc="56849C5E" w:tentative="1">
      <w:start w:val="1"/>
      <w:numFmt w:val="bullet"/>
      <w:lvlText w:val=""/>
      <w:lvlJc w:val="left"/>
      <w:pPr>
        <w:tabs>
          <w:tab w:val="num" w:pos="2880"/>
        </w:tabs>
        <w:ind w:left="2880" w:hanging="360"/>
      </w:pPr>
      <w:rPr>
        <w:rFonts w:ascii="Symbol" w:hAnsi="Symbol" w:hint="default"/>
      </w:rPr>
    </w:lvl>
    <w:lvl w:ilvl="4" w:tplc="2EDAC294" w:tentative="1">
      <w:start w:val="1"/>
      <w:numFmt w:val="bullet"/>
      <w:lvlText w:val="o"/>
      <w:lvlJc w:val="left"/>
      <w:pPr>
        <w:tabs>
          <w:tab w:val="num" w:pos="3600"/>
        </w:tabs>
        <w:ind w:left="3600" w:hanging="360"/>
      </w:pPr>
      <w:rPr>
        <w:rFonts w:ascii="Courier New" w:hAnsi="Courier New" w:hint="default"/>
      </w:rPr>
    </w:lvl>
    <w:lvl w:ilvl="5" w:tplc="5376551C" w:tentative="1">
      <w:start w:val="1"/>
      <w:numFmt w:val="bullet"/>
      <w:lvlText w:val=""/>
      <w:lvlJc w:val="left"/>
      <w:pPr>
        <w:tabs>
          <w:tab w:val="num" w:pos="4320"/>
        </w:tabs>
        <w:ind w:left="4320" w:hanging="360"/>
      </w:pPr>
      <w:rPr>
        <w:rFonts w:ascii="Wingdings" w:hAnsi="Wingdings" w:hint="default"/>
      </w:rPr>
    </w:lvl>
    <w:lvl w:ilvl="6" w:tplc="8F287614" w:tentative="1">
      <w:start w:val="1"/>
      <w:numFmt w:val="bullet"/>
      <w:lvlText w:val=""/>
      <w:lvlJc w:val="left"/>
      <w:pPr>
        <w:tabs>
          <w:tab w:val="num" w:pos="5040"/>
        </w:tabs>
        <w:ind w:left="5040" w:hanging="360"/>
      </w:pPr>
      <w:rPr>
        <w:rFonts w:ascii="Symbol" w:hAnsi="Symbol" w:hint="default"/>
      </w:rPr>
    </w:lvl>
    <w:lvl w:ilvl="7" w:tplc="6F0A6EE4" w:tentative="1">
      <w:start w:val="1"/>
      <w:numFmt w:val="bullet"/>
      <w:lvlText w:val="o"/>
      <w:lvlJc w:val="left"/>
      <w:pPr>
        <w:tabs>
          <w:tab w:val="num" w:pos="5760"/>
        </w:tabs>
        <w:ind w:left="5760" w:hanging="360"/>
      </w:pPr>
      <w:rPr>
        <w:rFonts w:ascii="Courier New" w:hAnsi="Courier New" w:hint="default"/>
      </w:rPr>
    </w:lvl>
    <w:lvl w:ilvl="8" w:tplc="85C8B500" w:tentative="1">
      <w:start w:val="1"/>
      <w:numFmt w:val="bullet"/>
      <w:lvlText w:val=""/>
      <w:lvlJc w:val="left"/>
      <w:pPr>
        <w:tabs>
          <w:tab w:val="num" w:pos="6480"/>
        </w:tabs>
        <w:ind w:left="6480" w:hanging="360"/>
      </w:pPr>
      <w:rPr>
        <w:rFonts w:ascii="Wingdings" w:hAnsi="Wingdings" w:hint="default"/>
      </w:rPr>
    </w:lvl>
  </w:abstractNum>
  <w:abstractNum w:abstractNumId="8">
    <w:nsid w:val="3B961B86"/>
    <w:multiLevelType w:val="hybridMultilevel"/>
    <w:tmpl w:val="3460D02C"/>
    <w:lvl w:ilvl="0" w:tplc="BE08A8AA">
      <w:start w:val="1"/>
      <w:numFmt w:val="bullet"/>
      <w:lvlText w:val=""/>
      <w:lvlJc w:val="left"/>
      <w:pPr>
        <w:tabs>
          <w:tab w:val="num" w:pos="360"/>
        </w:tabs>
        <w:ind w:left="360" w:hanging="360"/>
      </w:pPr>
      <w:rPr>
        <w:rFonts w:ascii="Symbol" w:hAnsi="Symbol" w:hint="default"/>
      </w:rPr>
    </w:lvl>
    <w:lvl w:ilvl="1" w:tplc="FDEAB1DE" w:tentative="1">
      <w:start w:val="1"/>
      <w:numFmt w:val="bullet"/>
      <w:lvlText w:val="o"/>
      <w:lvlJc w:val="left"/>
      <w:pPr>
        <w:tabs>
          <w:tab w:val="num" w:pos="1080"/>
        </w:tabs>
        <w:ind w:left="1080" w:hanging="360"/>
      </w:pPr>
      <w:rPr>
        <w:rFonts w:ascii="Courier New" w:hAnsi="Courier New" w:cs="Wingdings" w:hint="default"/>
      </w:rPr>
    </w:lvl>
    <w:lvl w:ilvl="2" w:tplc="06926358" w:tentative="1">
      <w:start w:val="1"/>
      <w:numFmt w:val="bullet"/>
      <w:lvlText w:val=""/>
      <w:lvlJc w:val="left"/>
      <w:pPr>
        <w:tabs>
          <w:tab w:val="num" w:pos="1800"/>
        </w:tabs>
        <w:ind w:left="1800" w:hanging="360"/>
      </w:pPr>
      <w:rPr>
        <w:rFonts w:ascii="Wingdings" w:hAnsi="Wingdings" w:hint="default"/>
      </w:rPr>
    </w:lvl>
    <w:lvl w:ilvl="3" w:tplc="A6549894" w:tentative="1">
      <w:start w:val="1"/>
      <w:numFmt w:val="bullet"/>
      <w:lvlText w:val=""/>
      <w:lvlJc w:val="left"/>
      <w:pPr>
        <w:tabs>
          <w:tab w:val="num" w:pos="2520"/>
        </w:tabs>
        <w:ind w:left="2520" w:hanging="360"/>
      </w:pPr>
      <w:rPr>
        <w:rFonts w:ascii="Symbol" w:hAnsi="Symbol" w:hint="default"/>
      </w:rPr>
    </w:lvl>
    <w:lvl w:ilvl="4" w:tplc="D26AA8AA" w:tentative="1">
      <w:start w:val="1"/>
      <w:numFmt w:val="bullet"/>
      <w:lvlText w:val="o"/>
      <w:lvlJc w:val="left"/>
      <w:pPr>
        <w:tabs>
          <w:tab w:val="num" w:pos="3240"/>
        </w:tabs>
        <w:ind w:left="3240" w:hanging="360"/>
      </w:pPr>
      <w:rPr>
        <w:rFonts w:ascii="Courier New" w:hAnsi="Courier New" w:cs="Wingdings" w:hint="default"/>
      </w:rPr>
    </w:lvl>
    <w:lvl w:ilvl="5" w:tplc="2BE67334" w:tentative="1">
      <w:start w:val="1"/>
      <w:numFmt w:val="bullet"/>
      <w:lvlText w:val=""/>
      <w:lvlJc w:val="left"/>
      <w:pPr>
        <w:tabs>
          <w:tab w:val="num" w:pos="3960"/>
        </w:tabs>
        <w:ind w:left="3960" w:hanging="360"/>
      </w:pPr>
      <w:rPr>
        <w:rFonts w:ascii="Wingdings" w:hAnsi="Wingdings" w:hint="default"/>
      </w:rPr>
    </w:lvl>
    <w:lvl w:ilvl="6" w:tplc="FACACCC4" w:tentative="1">
      <w:start w:val="1"/>
      <w:numFmt w:val="bullet"/>
      <w:lvlText w:val=""/>
      <w:lvlJc w:val="left"/>
      <w:pPr>
        <w:tabs>
          <w:tab w:val="num" w:pos="4680"/>
        </w:tabs>
        <w:ind w:left="4680" w:hanging="360"/>
      </w:pPr>
      <w:rPr>
        <w:rFonts w:ascii="Symbol" w:hAnsi="Symbol" w:hint="default"/>
      </w:rPr>
    </w:lvl>
    <w:lvl w:ilvl="7" w:tplc="0D98E5FA" w:tentative="1">
      <w:start w:val="1"/>
      <w:numFmt w:val="bullet"/>
      <w:lvlText w:val="o"/>
      <w:lvlJc w:val="left"/>
      <w:pPr>
        <w:tabs>
          <w:tab w:val="num" w:pos="5400"/>
        </w:tabs>
        <w:ind w:left="5400" w:hanging="360"/>
      </w:pPr>
      <w:rPr>
        <w:rFonts w:ascii="Courier New" w:hAnsi="Courier New" w:cs="Wingdings" w:hint="default"/>
      </w:rPr>
    </w:lvl>
    <w:lvl w:ilvl="8" w:tplc="6C766A9C" w:tentative="1">
      <w:start w:val="1"/>
      <w:numFmt w:val="bullet"/>
      <w:lvlText w:val=""/>
      <w:lvlJc w:val="left"/>
      <w:pPr>
        <w:tabs>
          <w:tab w:val="num" w:pos="6120"/>
        </w:tabs>
        <w:ind w:left="6120" w:hanging="360"/>
      </w:pPr>
      <w:rPr>
        <w:rFonts w:ascii="Wingdings" w:hAnsi="Wingdings" w:hint="default"/>
      </w:rPr>
    </w:lvl>
  </w:abstractNum>
  <w:abstractNum w:abstractNumId="9">
    <w:nsid w:val="3D0401F7"/>
    <w:multiLevelType w:val="hybridMultilevel"/>
    <w:tmpl w:val="0FC442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C0C38EF"/>
    <w:multiLevelType w:val="hybridMultilevel"/>
    <w:tmpl w:val="E33E7B54"/>
    <w:lvl w:ilvl="0" w:tplc="9DC28CF4">
      <w:start w:val="1"/>
      <w:numFmt w:val="bullet"/>
      <w:lvlText w:val=""/>
      <w:lvlJc w:val="left"/>
      <w:pPr>
        <w:tabs>
          <w:tab w:val="num" w:pos="787"/>
        </w:tabs>
        <w:ind w:left="787" w:hanging="360"/>
      </w:pPr>
      <w:rPr>
        <w:rFonts w:ascii="Symbol" w:hAnsi="Symbol" w:hint="default"/>
      </w:rPr>
    </w:lvl>
    <w:lvl w:ilvl="1" w:tplc="0FFEDD1A" w:tentative="1">
      <w:start w:val="1"/>
      <w:numFmt w:val="bullet"/>
      <w:lvlText w:val="o"/>
      <w:lvlJc w:val="left"/>
      <w:pPr>
        <w:tabs>
          <w:tab w:val="num" w:pos="1507"/>
        </w:tabs>
        <w:ind w:left="1507" w:hanging="360"/>
      </w:pPr>
      <w:rPr>
        <w:rFonts w:ascii="Courier New" w:hAnsi="Courier New" w:cs="Wingdings" w:hint="default"/>
      </w:rPr>
    </w:lvl>
    <w:lvl w:ilvl="2" w:tplc="D6E4A080" w:tentative="1">
      <w:start w:val="1"/>
      <w:numFmt w:val="bullet"/>
      <w:lvlText w:val=""/>
      <w:lvlJc w:val="left"/>
      <w:pPr>
        <w:tabs>
          <w:tab w:val="num" w:pos="2227"/>
        </w:tabs>
        <w:ind w:left="2227" w:hanging="360"/>
      </w:pPr>
      <w:rPr>
        <w:rFonts w:ascii="Wingdings" w:hAnsi="Wingdings" w:hint="default"/>
      </w:rPr>
    </w:lvl>
    <w:lvl w:ilvl="3" w:tplc="C082B514" w:tentative="1">
      <w:start w:val="1"/>
      <w:numFmt w:val="bullet"/>
      <w:lvlText w:val=""/>
      <w:lvlJc w:val="left"/>
      <w:pPr>
        <w:tabs>
          <w:tab w:val="num" w:pos="2947"/>
        </w:tabs>
        <w:ind w:left="2947" w:hanging="360"/>
      </w:pPr>
      <w:rPr>
        <w:rFonts w:ascii="Symbol" w:hAnsi="Symbol" w:hint="default"/>
      </w:rPr>
    </w:lvl>
    <w:lvl w:ilvl="4" w:tplc="3BEC303C" w:tentative="1">
      <w:start w:val="1"/>
      <w:numFmt w:val="bullet"/>
      <w:lvlText w:val="o"/>
      <w:lvlJc w:val="left"/>
      <w:pPr>
        <w:tabs>
          <w:tab w:val="num" w:pos="3667"/>
        </w:tabs>
        <w:ind w:left="3667" w:hanging="360"/>
      </w:pPr>
      <w:rPr>
        <w:rFonts w:ascii="Courier New" w:hAnsi="Courier New" w:cs="Wingdings" w:hint="default"/>
      </w:rPr>
    </w:lvl>
    <w:lvl w:ilvl="5" w:tplc="CE7E3C30" w:tentative="1">
      <w:start w:val="1"/>
      <w:numFmt w:val="bullet"/>
      <w:lvlText w:val=""/>
      <w:lvlJc w:val="left"/>
      <w:pPr>
        <w:tabs>
          <w:tab w:val="num" w:pos="4387"/>
        </w:tabs>
        <w:ind w:left="4387" w:hanging="360"/>
      </w:pPr>
      <w:rPr>
        <w:rFonts w:ascii="Wingdings" w:hAnsi="Wingdings" w:hint="default"/>
      </w:rPr>
    </w:lvl>
    <w:lvl w:ilvl="6" w:tplc="7E4E1A0E" w:tentative="1">
      <w:start w:val="1"/>
      <w:numFmt w:val="bullet"/>
      <w:lvlText w:val=""/>
      <w:lvlJc w:val="left"/>
      <w:pPr>
        <w:tabs>
          <w:tab w:val="num" w:pos="5107"/>
        </w:tabs>
        <w:ind w:left="5107" w:hanging="360"/>
      </w:pPr>
      <w:rPr>
        <w:rFonts w:ascii="Symbol" w:hAnsi="Symbol" w:hint="default"/>
      </w:rPr>
    </w:lvl>
    <w:lvl w:ilvl="7" w:tplc="DDB4D12C" w:tentative="1">
      <w:start w:val="1"/>
      <w:numFmt w:val="bullet"/>
      <w:lvlText w:val="o"/>
      <w:lvlJc w:val="left"/>
      <w:pPr>
        <w:tabs>
          <w:tab w:val="num" w:pos="5827"/>
        </w:tabs>
        <w:ind w:left="5827" w:hanging="360"/>
      </w:pPr>
      <w:rPr>
        <w:rFonts w:ascii="Courier New" w:hAnsi="Courier New" w:cs="Wingdings" w:hint="default"/>
      </w:rPr>
    </w:lvl>
    <w:lvl w:ilvl="8" w:tplc="2D020DDE" w:tentative="1">
      <w:start w:val="1"/>
      <w:numFmt w:val="bullet"/>
      <w:lvlText w:val=""/>
      <w:lvlJc w:val="left"/>
      <w:pPr>
        <w:tabs>
          <w:tab w:val="num" w:pos="6547"/>
        </w:tabs>
        <w:ind w:left="6547" w:hanging="360"/>
      </w:pPr>
      <w:rPr>
        <w:rFonts w:ascii="Wingdings" w:hAnsi="Wingdings" w:hint="default"/>
      </w:rPr>
    </w:lvl>
  </w:abstractNum>
  <w:abstractNum w:abstractNumId="11">
    <w:nsid w:val="506A48B5"/>
    <w:multiLevelType w:val="hybridMultilevel"/>
    <w:tmpl w:val="1646ED26"/>
    <w:lvl w:ilvl="0" w:tplc="420E5F6A">
      <w:start w:val="1"/>
      <w:numFmt w:val="bullet"/>
      <w:lvlText w:val=""/>
      <w:lvlJc w:val="left"/>
      <w:pPr>
        <w:tabs>
          <w:tab w:val="num" w:pos="360"/>
        </w:tabs>
        <w:ind w:left="360" w:hanging="360"/>
      </w:pPr>
      <w:rPr>
        <w:rFonts w:ascii="Symbol" w:hAnsi="Symbol" w:hint="default"/>
      </w:rPr>
    </w:lvl>
    <w:lvl w:ilvl="1" w:tplc="EC4EEC86" w:tentative="1">
      <w:start w:val="1"/>
      <w:numFmt w:val="bullet"/>
      <w:lvlText w:val="o"/>
      <w:lvlJc w:val="left"/>
      <w:pPr>
        <w:tabs>
          <w:tab w:val="num" w:pos="1080"/>
        </w:tabs>
        <w:ind w:left="1080" w:hanging="360"/>
      </w:pPr>
      <w:rPr>
        <w:rFonts w:ascii="Courier New" w:hAnsi="Courier New" w:hint="default"/>
      </w:rPr>
    </w:lvl>
    <w:lvl w:ilvl="2" w:tplc="97D091F2" w:tentative="1">
      <w:start w:val="1"/>
      <w:numFmt w:val="bullet"/>
      <w:lvlText w:val=""/>
      <w:lvlJc w:val="left"/>
      <w:pPr>
        <w:tabs>
          <w:tab w:val="num" w:pos="1800"/>
        </w:tabs>
        <w:ind w:left="1800" w:hanging="360"/>
      </w:pPr>
      <w:rPr>
        <w:rFonts w:ascii="Wingdings" w:hAnsi="Wingdings" w:hint="default"/>
      </w:rPr>
    </w:lvl>
    <w:lvl w:ilvl="3" w:tplc="65BC724C" w:tentative="1">
      <w:start w:val="1"/>
      <w:numFmt w:val="bullet"/>
      <w:lvlText w:val=""/>
      <w:lvlJc w:val="left"/>
      <w:pPr>
        <w:tabs>
          <w:tab w:val="num" w:pos="2520"/>
        </w:tabs>
        <w:ind w:left="2520" w:hanging="360"/>
      </w:pPr>
      <w:rPr>
        <w:rFonts w:ascii="Symbol" w:hAnsi="Symbol" w:hint="default"/>
      </w:rPr>
    </w:lvl>
    <w:lvl w:ilvl="4" w:tplc="420E5FD6" w:tentative="1">
      <w:start w:val="1"/>
      <w:numFmt w:val="bullet"/>
      <w:lvlText w:val="o"/>
      <w:lvlJc w:val="left"/>
      <w:pPr>
        <w:tabs>
          <w:tab w:val="num" w:pos="3240"/>
        </w:tabs>
        <w:ind w:left="3240" w:hanging="360"/>
      </w:pPr>
      <w:rPr>
        <w:rFonts w:ascii="Courier New" w:hAnsi="Courier New" w:hint="default"/>
      </w:rPr>
    </w:lvl>
    <w:lvl w:ilvl="5" w:tplc="1A4C3EBA" w:tentative="1">
      <w:start w:val="1"/>
      <w:numFmt w:val="bullet"/>
      <w:lvlText w:val=""/>
      <w:lvlJc w:val="left"/>
      <w:pPr>
        <w:tabs>
          <w:tab w:val="num" w:pos="3960"/>
        </w:tabs>
        <w:ind w:left="3960" w:hanging="360"/>
      </w:pPr>
      <w:rPr>
        <w:rFonts w:ascii="Wingdings" w:hAnsi="Wingdings" w:hint="default"/>
      </w:rPr>
    </w:lvl>
    <w:lvl w:ilvl="6" w:tplc="F9189170" w:tentative="1">
      <w:start w:val="1"/>
      <w:numFmt w:val="bullet"/>
      <w:lvlText w:val=""/>
      <w:lvlJc w:val="left"/>
      <w:pPr>
        <w:tabs>
          <w:tab w:val="num" w:pos="4680"/>
        </w:tabs>
        <w:ind w:left="4680" w:hanging="360"/>
      </w:pPr>
      <w:rPr>
        <w:rFonts w:ascii="Symbol" w:hAnsi="Symbol" w:hint="default"/>
      </w:rPr>
    </w:lvl>
    <w:lvl w:ilvl="7" w:tplc="0EBCA840" w:tentative="1">
      <w:start w:val="1"/>
      <w:numFmt w:val="bullet"/>
      <w:lvlText w:val="o"/>
      <w:lvlJc w:val="left"/>
      <w:pPr>
        <w:tabs>
          <w:tab w:val="num" w:pos="5400"/>
        </w:tabs>
        <w:ind w:left="5400" w:hanging="360"/>
      </w:pPr>
      <w:rPr>
        <w:rFonts w:ascii="Courier New" w:hAnsi="Courier New" w:hint="default"/>
      </w:rPr>
    </w:lvl>
    <w:lvl w:ilvl="8" w:tplc="3984ED9A" w:tentative="1">
      <w:start w:val="1"/>
      <w:numFmt w:val="bullet"/>
      <w:lvlText w:val=""/>
      <w:lvlJc w:val="left"/>
      <w:pPr>
        <w:tabs>
          <w:tab w:val="num" w:pos="6120"/>
        </w:tabs>
        <w:ind w:left="6120" w:hanging="360"/>
      </w:pPr>
      <w:rPr>
        <w:rFonts w:ascii="Wingdings" w:hAnsi="Wingdings" w:hint="default"/>
      </w:rPr>
    </w:lvl>
  </w:abstractNum>
  <w:abstractNum w:abstractNumId="12">
    <w:nsid w:val="544058DD"/>
    <w:multiLevelType w:val="hybridMultilevel"/>
    <w:tmpl w:val="DB7A66B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BA9190C"/>
    <w:multiLevelType w:val="hybridMultilevel"/>
    <w:tmpl w:val="58401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AC77DC"/>
    <w:multiLevelType w:val="hybridMultilevel"/>
    <w:tmpl w:val="08341A58"/>
    <w:lvl w:ilvl="0" w:tplc="DEE0C902">
      <w:start w:val="1"/>
      <w:numFmt w:val="bullet"/>
      <w:lvlText w:val=""/>
      <w:lvlJc w:val="left"/>
      <w:pPr>
        <w:tabs>
          <w:tab w:val="num" w:pos="720"/>
        </w:tabs>
        <w:ind w:left="720" w:hanging="360"/>
      </w:pPr>
      <w:rPr>
        <w:rFonts w:ascii="Symbol" w:hAnsi="Symbol" w:hint="default"/>
      </w:rPr>
    </w:lvl>
    <w:lvl w:ilvl="1" w:tplc="F8C67B5E" w:tentative="1">
      <w:start w:val="1"/>
      <w:numFmt w:val="bullet"/>
      <w:lvlText w:val="o"/>
      <w:lvlJc w:val="left"/>
      <w:pPr>
        <w:tabs>
          <w:tab w:val="num" w:pos="1440"/>
        </w:tabs>
        <w:ind w:left="1440" w:hanging="360"/>
      </w:pPr>
      <w:rPr>
        <w:rFonts w:ascii="Courier New" w:hAnsi="Courier New" w:hint="default"/>
      </w:rPr>
    </w:lvl>
    <w:lvl w:ilvl="2" w:tplc="20C4853E" w:tentative="1">
      <w:start w:val="1"/>
      <w:numFmt w:val="bullet"/>
      <w:lvlText w:val=""/>
      <w:lvlJc w:val="left"/>
      <w:pPr>
        <w:tabs>
          <w:tab w:val="num" w:pos="2160"/>
        </w:tabs>
        <w:ind w:left="2160" w:hanging="360"/>
      </w:pPr>
      <w:rPr>
        <w:rFonts w:ascii="Wingdings" w:hAnsi="Wingdings" w:hint="default"/>
      </w:rPr>
    </w:lvl>
    <w:lvl w:ilvl="3" w:tplc="FE803814" w:tentative="1">
      <w:start w:val="1"/>
      <w:numFmt w:val="bullet"/>
      <w:lvlText w:val=""/>
      <w:lvlJc w:val="left"/>
      <w:pPr>
        <w:tabs>
          <w:tab w:val="num" w:pos="2880"/>
        </w:tabs>
        <w:ind w:left="2880" w:hanging="360"/>
      </w:pPr>
      <w:rPr>
        <w:rFonts w:ascii="Symbol" w:hAnsi="Symbol" w:hint="default"/>
      </w:rPr>
    </w:lvl>
    <w:lvl w:ilvl="4" w:tplc="DEEC8E86" w:tentative="1">
      <w:start w:val="1"/>
      <w:numFmt w:val="bullet"/>
      <w:lvlText w:val="o"/>
      <w:lvlJc w:val="left"/>
      <w:pPr>
        <w:tabs>
          <w:tab w:val="num" w:pos="3600"/>
        </w:tabs>
        <w:ind w:left="3600" w:hanging="360"/>
      </w:pPr>
      <w:rPr>
        <w:rFonts w:ascii="Courier New" w:hAnsi="Courier New" w:hint="default"/>
      </w:rPr>
    </w:lvl>
    <w:lvl w:ilvl="5" w:tplc="571EB2BE" w:tentative="1">
      <w:start w:val="1"/>
      <w:numFmt w:val="bullet"/>
      <w:lvlText w:val=""/>
      <w:lvlJc w:val="left"/>
      <w:pPr>
        <w:tabs>
          <w:tab w:val="num" w:pos="4320"/>
        </w:tabs>
        <w:ind w:left="4320" w:hanging="360"/>
      </w:pPr>
      <w:rPr>
        <w:rFonts w:ascii="Wingdings" w:hAnsi="Wingdings" w:hint="default"/>
      </w:rPr>
    </w:lvl>
    <w:lvl w:ilvl="6" w:tplc="91EEE256" w:tentative="1">
      <w:start w:val="1"/>
      <w:numFmt w:val="bullet"/>
      <w:lvlText w:val=""/>
      <w:lvlJc w:val="left"/>
      <w:pPr>
        <w:tabs>
          <w:tab w:val="num" w:pos="5040"/>
        </w:tabs>
        <w:ind w:left="5040" w:hanging="360"/>
      </w:pPr>
      <w:rPr>
        <w:rFonts w:ascii="Symbol" w:hAnsi="Symbol" w:hint="default"/>
      </w:rPr>
    </w:lvl>
    <w:lvl w:ilvl="7" w:tplc="B91E4650" w:tentative="1">
      <w:start w:val="1"/>
      <w:numFmt w:val="bullet"/>
      <w:lvlText w:val="o"/>
      <w:lvlJc w:val="left"/>
      <w:pPr>
        <w:tabs>
          <w:tab w:val="num" w:pos="5760"/>
        </w:tabs>
        <w:ind w:left="5760" w:hanging="360"/>
      </w:pPr>
      <w:rPr>
        <w:rFonts w:ascii="Courier New" w:hAnsi="Courier New" w:hint="default"/>
      </w:rPr>
    </w:lvl>
    <w:lvl w:ilvl="8" w:tplc="DFF6A394" w:tentative="1">
      <w:start w:val="1"/>
      <w:numFmt w:val="bullet"/>
      <w:lvlText w:val=""/>
      <w:lvlJc w:val="left"/>
      <w:pPr>
        <w:tabs>
          <w:tab w:val="num" w:pos="6480"/>
        </w:tabs>
        <w:ind w:left="6480" w:hanging="360"/>
      </w:pPr>
      <w:rPr>
        <w:rFonts w:ascii="Wingdings" w:hAnsi="Wingdings" w:hint="default"/>
      </w:rPr>
    </w:lvl>
  </w:abstractNum>
  <w:abstractNum w:abstractNumId="15">
    <w:nsid w:val="5D084EC8"/>
    <w:multiLevelType w:val="hybridMultilevel"/>
    <w:tmpl w:val="47F624D0"/>
    <w:lvl w:ilvl="0" w:tplc="C7F44E78">
      <w:start w:val="1"/>
      <w:numFmt w:val="bullet"/>
      <w:lvlText w:val=""/>
      <w:lvlJc w:val="left"/>
      <w:pPr>
        <w:tabs>
          <w:tab w:val="num" w:pos="720"/>
        </w:tabs>
        <w:ind w:left="720" w:hanging="360"/>
      </w:pPr>
      <w:rPr>
        <w:rFonts w:ascii="Symbol" w:hAnsi="Symbol" w:hint="default"/>
      </w:rPr>
    </w:lvl>
    <w:lvl w:ilvl="1" w:tplc="C47A3584" w:tentative="1">
      <w:start w:val="1"/>
      <w:numFmt w:val="bullet"/>
      <w:lvlText w:val="o"/>
      <w:lvlJc w:val="left"/>
      <w:pPr>
        <w:tabs>
          <w:tab w:val="num" w:pos="1440"/>
        </w:tabs>
        <w:ind w:left="1440" w:hanging="360"/>
      </w:pPr>
      <w:rPr>
        <w:rFonts w:ascii="Courier New" w:hAnsi="Courier New" w:hint="default"/>
      </w:rPr>
    </w:lvl>
    <w:lvl w:ilvl="2" w:tplc="98D46DF2" w:tentative="1">
      <w:start w:val="1"/>
      <w:numFmt w:val="bullet"/>
      <w:lvlText w:val=""/>
      <w:lvlJc w:val="left"/>
      <w:pPr>
        <w:tabs>
          <w:tab w:val="num" w:pos="2160"/>
        </w:tabs>
        <w:ind w:left="2160" w:hanging="360"/>
      </w:pPr>
      <w:rPr>
        <w:rFonts w:ascii="Wingdings" w:hAnsi="Wingdings" w:hint="default"/>
      </w:rPr>
    </w:lvl>
    <w:lvl w:ilvl="3" w:tplc="7CAC37DE" w:tentative="1">
      <w:start w:val="1"/>
      <w:numFmt w:val="bullet"/>
      <w:lvlText w:val=""/>
      <w:lvlJc w:val="left"/>
      <w:pPr>
        <w:tabs>
          <w:tab w:val="num" w:pos="2880"/>
        </w:tabs>
        <w:ind w:left="2880" w:hanging="360"/>
      </w:pPr>
      <w:rPr>
        <w:rFonts w:ascii="Symbol" w:hAnsi="Symbol" w:hint="default"/>
      </w:rPr>
    </w:lvl>
    <w:lvl w:ilvl="4" w:tplc="97645AB6" w:tentative="1">
      <w:start w:val="1"/>
      <w:numFmt w:val="bullet"/>
      <w:lvlText w:val="o"/>
      <w:lvlJc w:val="left"/>
      <w:pPr>
        <w:tabs>
          <w:tab w:val="num" w:pos="3600"/>
        </w:tabs>
        <w:ind w:left="3600" w:hanging="360"/>
      </w:pPr>
      <w:rPr>
        <w:rFonts w:ascii="Courier New" w:hAnsi="Courier New" w:hint="default"/>
      </w:rPr>
    </w:lvl>
    <w:lvl w:ilvl="5" w:tplc="66E0F582" w:tentative="1">
      <w:start w:val="1"/>
      <w:numFmt w:val="bullet"/>
      <w:lvlText w:val=""/>
      <w:lvlJc w:val="left"/>
      <w:pPr>
        <w:tabs>
          <w:tab w:val="num" w:pos="4320"/>
        </w:tabs>
        <w:ind w:left="4320" w:hanging="360"/>
      </w:pPr>
      <w:rPr>
        <w:rFonts w:ascii="Wingdings" w:hAnsi="Wingdings" w:hint="default"/>
      </w:rPr>
    </w:lvl>
    <w:lvl w:ilvl="6" w:tplc="369A0926" w:tentative="1">
      <w:start w:val="1"/>
      <w:numFmt w:val="bullet"/>
      <w:lvlText w:val=""/>
      <w:lvlJc w:val="left"/>
      <w:pPr>
        <w:tabs>
          <w:tab w:val="num" w:pos="5040"/>
        </w:tabs>
        <w:ind w:left="5040" w:hanging="360"/>
      </w:pPr>
      <w:rPr>
        <w:rFonts w:ascii="Symbol" w:hAnsi="Symbol" w:hint="default"/>
      </w:rPr>
    </w:lvl>
    <w:lvl w:ilvl="7" w:tplc="5678A076" w:tentative="1">
      <w:start w:val="1"/>
      <w:numFmt w:val="bullet"/>
      <w:lvlText w:val="o"/>
      <w:lvlJc w:val="left"/>
      <w:pPr>
        <w:tabs>
          <w:tab w:val="num" w:pos="5760"/>
        </w:tabs>
        <w:ind w:left="5760" w:hanging="360"/>
      </w:pPr>
      <w:rPr>
        <w:rFonts w:ascii="Courier New" w:hAnsi="Courier New" w:hint="default"/>
      </w:rPr>
    </w:lvl>
    <w:lvl w:ilvl="8" w:tplc="45D804C0" w:tentative="1">
      <w:start w:val="1"/>
      <w:numFmt w:val="bullet"/>
      <w:lvlText w:val=""/>
      <w:lvlJc w:val="left"/>
      <w:pPr>
        <w:tabs>
          <w:tab w:val="num" w:pos="6480"/>
        </w:tabs>
        <w:ind w:left="6480" w:hanging="360"/>
      </w:pPr>
      <w:rPr>
        <w:rFonts w:ascii="Wingdings" w:hAnsi="Wingdings" w:hint="default"/>
      </w:rPr>
    </w:lvl>
  </w:abstractNum>
  <w:abstractNum w:abstractNumId="16">
    <w:nsid w:val="5FC858A6"/>
    <w:multiLevelType w:val="hybridMultilevel"/>
    <w:tmpl w:val="F82A2F0C"/>
    <w:lvl w:ilvl="0" w:tplc="B5B80854">
      <w:numFmt w:val="bullet"/>
      <w:lvlText w:val="•"/>
      <w:lvlJc w:val="left"/>
      <w:pPr>
        <w:ind w:left="360" w:hanging="360"/>
      </w:pPr>
      <w:rPr>
        <w:rFonts w:ascii="Courier New" w:eastAsia="Times New Roman" w:hAnsi="Courier New" w:cs="Courier New" w:hint="default"/>
        <w:sz w:val="3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0185691"/>
    <w:multiLevelType w:val="hybridMultilevel"/>
    <w:tmpl w:val="9E1AD202"/>
    <w:lvl w:ilvl="0" w:tplc="795AF340">
      <w:start w:val="1"/>
      <w:numFmt w:val="decimal"/>
      <w:lvlText w:val="%1."/>
      <w:lvlJc w:val="left"/>
      <w:pPr>
        <w:tabs>
          <w:tab w:val="num" w:pos="720"/>
        </w:tabs>
        <w:ind w:left="720" w:hanging="360"/>
      </w:pPr>
    </w:lvl>
    <w:lvl w:ilvl="1" w:tplc="A4B06992" w:tentative="1">
      <w:start w:val="1"/>
      <w:numFmt w:val="lowerLetter"/>
      <w:lvlText w:val="%2."/>
      <w:lvlJc w:val="left"/>
      <w:pPr>
        <w:tabs>
          <w:tab w:val="num" w:pos="1440"/>
        </w:tabs>
        <w:ind w:left="1440" w:hanging="360"/>
      </w:pPr>
    </w:lvl>
    <w:lvl w:ilvl="2" w:tplc="6F92D674" w:tentative="1">
      <w:start w:val="1"/>
      <w:numFmt w:val="lowerRoman"/>
      <w:lvlText w:val="%3."/>
      <w:lvlJc w:val="right"/>
      <w:pPr>
        <w:tabs>
          <w:tab w:val="num" w:pos="2160"/>
        </w:tabs>
        <w:ind w:left="2160" w:hanging="180"/>
      </w:pPr>
    </w:lvl>
    <w:lvl w:ilvl="3" w:tplc="BBD0CD9E" w:tentative="1">
      <w:start w:val="1"/>
      <w:numFmt w:val="decimal"/>
      <w:lvlText w:val="%4."/>
      <w:lvlJc w:val="left"/>
      <w:pPr>
        <w:tabs>
          <w:tab w:val="num" w:pos="2880"/>
        </w:tabs>
        <w:ind w:left="2880" w:hanging="360"/>
      </w:pPr>
    </w:lvl>
    <w:lvl w:ilvl="4" w:tplc="BD585170" w:tentative="1">
      <w:start w:val="1"/>
      <w:numFmt w:val="lowerLetter"/>
      <w:lvlText w:val="%5."/>
      <w:lvlJc w:val="left"/>
      <w:pPr>
        <w:tabs>
          <w:tab w:val="num" w:pos="3600"/>
        </w:tabs>
        <w:ind w:left="3600" w:hanging="360"/>
      </w:pPr>
    </w:lvl>
    <w:lvl w:ilvl="5" w:tplc="D00ACE16" w:tentative="1">
      <w:start w:val="1"/>
      <w:numFmt w:val="lowerRoman"/>
      <w:lvlText w:val="%6."/>
      <w:lvlJc w:val="right"/>
      <w:pPr>
        <w:tabs>
          <w:tab w:val="num" w:pos="4320"/>
        </w:tabs>
        <w:ind w:left="4320" w:hanging="180"/>
      </w:pPr>
    </w:lvl>
    <w:lvl w:ilvl="6" w:tplc="A0DECEE0" w:tentative="1">
      <w:start w:val="1"/>
      <w:numFmt w:val="decimal"/>
      <w:lvlText w:val="%7."/>
      <w:lvlJc w:val="left"/>
      <w:pPr>
        <w:tabs>
          <w:tab w:val="num" w:pos="5040"/>
        </w:tabs>
        <w:ind w:left="5040" w:hanging="360"/>
      </w:pPr>
    </w:lvl>
    <w:lvl w:ilvl="7" w:tplc="E3F6F8AA" w:tentative="1">
      <w:start w:val="1"/>
      <w:numFmt w:val="lowerLetter"/>
      <w:lvlText w:val="%8."/>
      <w:lvlJc w:val="left"/>
      <w:pPr>
        <w:tabs>
          <w:tab w:val="num" w:pos="5760"/>
        </w:tabs>
        <w:ind w:left="5760" w:hanging="360"/>
      </w:pPr>
    </w:lvl>
    <w:lvl w:ilvl="8" w:tplc="1AA6B56C" w:tentative="1">
      <w:start w:val="1"/>
      <w:numFmt w:val="lowerRoman"/>
      <w:lvlText w:val="%9."/>
      <w:lvlJc w:val="right"/>
      <w:pPr>
        <w:tabs>
          <w:tab w:val="num" w:pos="6480"/>
        </w:tabs>
        <w:ind w:left="6480" w:hanging="180"/>
      </w:pPr>
    </w:lvl>
  </w:abstractNum>
  <w:abstractNum w:abstractNumId="18">
    <w:nsid w:val="61B2322D"/>
    <w:multiLevelType w:val="hybridMultilevel"/>
    <w:tmpl w:val="6430E228"/>
    <w:lvl w:ilvl="0" w:tplc="BCB0370C">
      <w:start w:val="1"/>
      <w:numFmt w:val="bullet"/>
      <w:lvlText w:val=""/>
      <w:lvlJc w:val="left"/>
      <w:pPr>
        <w:tabs>
          <w:tab w:val="num" w:pos="720"/>
        </w:tabs>
        <w:ind w:left="720" w:hanging="360"/>
      </w:pPr>
      <w:rPr>
        <w:rFonts w:ascii="Symbol" w:hAnsi="Symbol" w:hint="default"/>
      </w:rPr>
    </w:lvl>
    <w:lvl w:ilvl="1" w:tplc="302C5E14" w:tentative="1">
      <w:start w:val="1"/>
      <w:numFmt w:val="bullet"/>
      <w:lvlText w:val="o"/>
      <w:lvlJc w:val="left"/>
      <w:pPr>
        <w:tabs>
          <w:tab w:val="num" w:pos="1440"/>
        </w:tabs>
        <w:ind w:left="1440" w:hanging="360"/>
      </w:pPr>
      <w:rPr>
        <w:rFonts w:ascii="Courier New" w:hAnsi="Courier New" w:cs="Wingdings" w:hint="default"/>
      </w:rPr>
    </w:lvl>
    <w:lvl w:ilvl="2" w:tplc="880EFCBE" w:tentative="1">
      <w:start w:val="1"/>
      <w:numFmt w:val="bullet"/>
      <w:lvlText w:val=""/>
      <w:lvlJc w:val="left"/>
      <w:pPr>
        <w:tabs>
          <w:tab w:val="num" w:pos="2160"/>
        </w:tabs>
        <w:ind w:left="2160" w:hanging="360"/>
      </w:pPr>
      <w:rPr>
        <w:rFonts w:ascii="Wingdings" w:hAnsi="Wingdings" w:hint="default"/>
      </w:rPr>
    </w:lvl>
    <w:lvl w:ilvl="3" w:tplc="997A5C9C" w:tentative="1">
      <w:start w:val="1"/>
      <w:numFmt w:val="bullet"/>
      <w:lvlText w:val=""/>
      <w:lvlJc w:val="left"/>
      <w:pPr>
        <w:tabs>
          <w:tab w:val="num" w:pos="2880"/>
        </w:tabs>
        <w:ind w:left="2880" w:hanging="360"/>
      </w:pPr>
      <w:rPr>
        <w:rFonts w:ascii="Symbol" w:hAnsi="Symbol" w:hint="default"/>
      </w:rPr>
    </w:lvl>
    <w:lvl w:ilvl="4" w:tplc="3C0C0430" w:tentative="1">
      <w:start w:val="1"/>
      <w:numFmt w:val="bullet"/>
      <w:lvlText w:val="o"/>
      <w:lvlJc w:val="left"/>
      <w:pPr>
        <w:tabs>
          <w:tab w:val="num" w:pos="3600"/>
        </w:tabs>
        <w:ind w:left="3600" w:hanging="360"/>
      </w:pPr>
      <w:rPr>
        <w:rFonts w:ascii="Courier New" w:hAnsi="Courier New" w:cs="Wingdings" w:hint="default"/>
      </w:rPr>
    </w:lvl>
    <w:lvl w:ilvl="5" w:tplc="EF4AA622" w:tentative="1">
      <w:start w:val="1"/>
      <w:numFmt w:val="bullet"/>
      <w:lvlText w:val=""/>
      <w:lvlJc w:val="left"/>
      <w:pPr>
        <w:tabs>
          <w:tab w:val="num" w:pos="4320"/>
        </w:tabs>
        <w:ind w:left="4320" w:hanging="360"/>
      </w:pPr>
      <w:rPr>
        <w:rFonts w:ascii="Wingdings" w:hAnsi="Wingdings" w:hint="default"/>
      </w:rPr>
    </w:lvl>
    <w:lvl w:ilvl="6" w:tplc="F4F88274" w:tentative="1">
      <w:start w:val="1"/>
      <w:numFmt w:val="bullet"/>
      <w:lvlText w:val=""/>
      <w:lvlJc w:val="left"/>
      <w:pPr>
        <w:tabs>
          <w:tab w:val="num" w:pos="5040"/>
        </w:tabs>
        <w:ind w:left="5040" w:hanging="360"/>
      </w:pPr>
      <w:rPr>
        <w:rFonts w:ascii="Symbol" w:hAnsi="Symbol" w:hint="default"/>
      </w:rPr>
    </w:lvl>
    <w:lvl w:ilvl="7" w:tplc="44FAB50A" w:tentative="1">
      <w:start w:val="1"/>
      <w:numFmt w:val="bullet"/>
      <w:lvlText w:val="o"/>
      <w:lvlJc w:val="left"/>
      <w:pPr>
        <w:tabs>
          <w:tab w:val="num" w:pos="5760"/>
        </w:tabs>
        <w:ind w:left="5760" w:hanging="360"/>
      </w:pPr>
      <w:rPr>
        <w:rFonts w:ascii="Courier New" w:hAnsi="Courier New" w:cs="Wingdings" w:hint="default"/>
      </w:rPr>
    </w:lvl>
    <w:lvl w:ilvl="8" w:tplc="B08692B6" w:tentative="1">
      <w:start w:val="1"/>
      <w:numFmt w:val="bullet"/>
      <w:lvlText w:val=""/>
      <w:lvlJc w:val="left"/>
      <w:pPr>
        <w:tabs>
          <w:tab w:val="num" w:pos="6480"/>
        </w:tabs>
        <w:ind w:left="6480" w:hanging="360"/>
      </w:pPr>
      <w:rPr>
        <w:rFonts w:ascii="Wingdings" w:hAnsi="Wingdings" w:hint="default"/>
      </w:rPr>
    </w:lvl>
  </w:abstractNum>
  <w:abstractNum w:abstractNumId="19">
    <w:nsid w:val="669A7AE7"/>
    <w:multiLevelType w:val="hybridMultilevel"/>
    <w:tmpl w:val="9BE41B62"/>
    <w:lvl w:ilvl="0" w:tplc="70A627A6">
      <w:start w:val="1"/>
      <w:numFmt w:val="bullet"/>
      <w:lvlText w:val=""/>
      <w:lvlJc w:val="left"/>
      <w:pPr>
        <w:tabs>
          <w:tab w:val="num" w:pos="360"/>
        </w:tabs>
        <w:ind w:left="360" w:hanging="360"/>
      </w:pPr>
      <w:rPr>
        <w:rFonts w:ascii="Symbol" w:hAnsi="Symbol" w:hint="default"/>
      </w:rPr>
    </w:lvl>
    <w:lvl w:ilvl="1" w:tplc="8932D230" w:tentative="1">
      <w:start w:val="1"/>
      <w:numFmt w:val="bullet"/>
      <w:lvlText w:val="o"/>
      <w:lvlJc w:val="left"/>
      <w:pPr>
        <w:tabs>
          <w:tab w:val="num" w:pos="1080"/>
        </w:tabs>
        <w:ind w:left="1080" w:hanging="360"/>
      </w:pPr>
      <w:rPr>
        <w:rFonts w:ascii="Courier New" w:hAnsi="Courier New" w:cs="Wingdings" w:hint="default"/>
      </w:rPr>
    </w:lvl>
    <w:lvl w:ilvl="2" w:tplc="0CF2081A" w:tentative="1">
      <w:start w:val="1"/>
      <w:numFmt w:val="bullet"/>
      <w:lvlText w:val=""/>
      <w:lvlJc w:val="left"/>
      <w:pPr>
        <w:tabs>
          <w:tab w:val="num" w:pos="1800"/>
        </w:tabs>
        <w:ind w:left="1800" w:hanging="360"/>
      </w:pPr>
      <w:rPr>
        <w:rFonts w:ascii="Wingdings" w:hAnsi="Wingdings" w:hint="default"/>
      </w:rPr>
    </w:lvl>
    <w:lvl w:ilvl="3" w:tplc="440E4A96" w:tentative="1">
      <w:start w:val="1"/>
      <w:numFmt w:val="bullet"/>
      <w:lvlText w:val=""/>
      <w:lvlJc w:val="left"/>
      <w:pPr>
        <w:tabs>
          <w:tab w:val="num" w:pos="2520"/>
        </w:tabs>
        <w:ind w:left="2520" w:hanging="360"/>
      </w:pPr>
      <w:rPr>
        <w:rFonts w:ascii="Symbol" w:hAnsi="Symbol" w:hint="default"/>
      </w:rPr>
    </w:lvl>
    <w:lvl w:ilvl="4" w:tplc="C950A276" w:tentative="1">
      <w:start w:val="1"/>
      <w:numFmt w:val="bullet"/>
      <w:lvlText w:val="o"/>
      <w:lvlJc w:val="left"/>
      <w:pPr>
        <w:tabs>
          <w:tab w:val="num" w:pos="3240"/>
        </w:tabs>
        <w:ind w:left="3240" w:hanging="360"/>
      </w:pPr>
      <w:rPr>
        <w:rFonts w:ascii="Courier New" w:hAnsi="Courier New" w:cs="Wingdings" w:hint="default"/>
      </w:rPr>
    </w:lvl>
    <w:lvl w:ilvl="5" w:tplc="2690E64A" w:tentative="1">
      <w:start w:val="1"/>
      <w:numFmt w:val="bullet"/>
      <w:lvlText w:val=""/>
      <w:lvlJc w:val="left"/>
      <w:pPr>
        <w:tabs>
          <w:tab w:val="num" w:pos="3960"/>
        </w:tabs>
        <w:ind w:left="3960" w:hanging="360"/>
      </w:pPr>
      <w:rPr>
        <w:rFonts w:ascii="Wingdings" w:hAnsi="Wingdings" w:hint="default"/>
      </w:rPr>
    </w:lvl>
    <w:lvl w:ilvl="6" w:tplc="21089B00" w:tentative="1">
      <w:start w:val="1"/>
      <w:numFmt w:val="bullet"/>
      <w:lvlText w:val=""/>
      <w:lvlJc w:val="left"/>
      <w:pPr>
        <w:tabs>
          <w:tab w:val="num" w:pos="4680"/>
        </w:tabs>
        <w:ind w:left="4680" w:hanging="360"/>
      </w:pPr>
      <w:rPr>
        <w:rFonts w:ascii="Symbol" w:hAnsi="Symbol" w:hint="default"/>
      </w:rPr>
    </w:lvl>
    <w:lvl w:ilvl="7" w:tplc="B6BCD27C" w:tentative="1">
      <w:start w:val="1"/>
      <w:numFmt w:val="bullet"/>
      <w:lvlText w:val="o"/>
      <w:lvlJc w:val="left"/>
      <w:pPr>
        <w:tabs>
          <w:tab w:val="num" w:pos="5400"/>
        </w:tabs>
        <w:ind w:left="5400" w:hanging="360"/>
      </w:pPr>
      <w:rPr>
        <w:rFonts w:ascii="Courier New" w:hAnsi="Courier New" w:cs="Wingdings" w:hint="default"/>
      </w:rPr>
    </w:lvl>
    <w:lvl w:ilvl="8" w:tplc="6CD49F44" w:tentative="1">
      <w:start w:val="1"/>
      <w:numFmt w:val="bullet"/>
      <w:lvlText w:val=""/>
      <w:lvlJc w:val="left"/>
      <w:pPr>
        <w:tabs>
          <w:tab w:val="num" w:pos="6120"/>
        </w:tabs>
        <w:ind w:left="6120" w:hanging="360"/>
      </w:pPr>
      <w:rPr>
        <w:rFonts w:ascii="Wingdings" w:hAnsi="Wingdings" w:hint="default"/>
      </w:rPr>
    </w:lvl>
  </w:abstractNum>
  <w:abstractNum w:abstractNumId="20">
    <w:nsid w:val="68991348"/>
    <w:multiLevelType w:val="hybridMultilevel"/>
    <w:tmpl w:val="EB826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D4072F0"/>
    <w:multiLevelType w:val="hybridMultilevel"/>
    <w:tmpl w:val="DD5CD04E"/>
    <w:lvl w:ilvl="0" w:tplc="B5B80854">
      <w:numFmt w:val="bullet"/>
      <w:lvlText w:val="•"/>
      <w:lvlJc w:val="left"/>
      <w:pPr>
        <w:ind w:left="1080" w:hanging="720"/>
      </w:pPr>
      <w:rPr>
        <w:rFonts w:ascii="Courier New" w:eastAsia="Times New Roman" w:hAnsi="Courier New" w:cs="Courier New" w:hint="default"/>
        <w:sz w:val="3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0111E3D"/>
    <w:multiLevelType w:val="hybridMultilevel"/>
    <w:tmpl w:val="7CECCE7E"/>
    <w:lvl w:ilvl="0" w:tplc="A7B0AD14">
      <w:start w:val="1"/>
      <w:numFmt w:val="bullet"/>
      <w:lvlText w:val=""/>
      <w:lvlJc w:val="left"/>
      <w:pPr>
        <w:tabs>
          <w:tab w:val="num" w:pos="360"/>
        </w:tabs>
        <w:ind w:left="360" w:hanging="360"/>
      </w:pPr>
      <w:rPr>
        <w:rFonts w:ascii="Symbol" w:hAnsi="Symbol" w:hint="default"/>
      </w:rPr>
    </w:lvl>
    <w:lvl w:ilvl="1" w:tplc="76EE0916" w:tentative="1">
      <w:start w:val="1"/>
      <w:numFmt w:val="bullet"/>
      <w:lvlText w:val="o"/>
      <w:lvlJc w:val="left"/>
      <w:pPr>
        <w:tabs>
          <w:tab w:val="num" w:pos="1080"/>
        </w:tabs>
        <w:ind w:left="1080" w:hanging="360"/>
      </w:pPr>
      <w:rPr>
        <w:rFonts w:ascii="Courier New" w:hAnsi="Courier New" w:cs="Wingdings" w:hint="default"/>
      </w:rPr>
    </w:lvl>
    <w:lvl w:ilvl="2" w:tplc="E12E250A" w:tentative="1">
      <w:start w:val="1"/>
      <w:numFmt w:val="bullet"/>
      <w:lvlText w:val=""/>
      <w:lvlJc w:val="left"/>
      <w:pPr>
        <w:tabs>
          <w:tab w:val="num" w:pos="1800"/>
        </w:tabs>
        <w:ind w:left="1800" w:hanging="360"/>
      </w:pPr>
      <w:rPr>
        <w:rFonts w:ascii="Wingdings" w:hAnsi="Wingdings" w:hint="default"/>
      </w:rPr>
    </w:lvl>
    <w:lvl w:ilvl="3" w:tplc="58C4DBDA" w:tentative="1">
      <w:start w:val="1"/>
      <w:numFmt w:val="bullet"/>
      <w:lvlText w:val=""/>
      <w:lvlJc w:val="left"/>
      <w:pPr>
        <w:tabs>
          <w:tab w:val="num" w:pos="2520"/>
        </w:tabs>
        <w:ind w:left="2520" w:hanging="360"/>
      </w:pPr>
      <w:rPr>
        <w:rFonts w:ascii="Symbol" w:hAnsi="Symbol" w:hint="default"/>
      </w:rPr>
    </w:lvl>
    <w:lvl w:ilvl="4" w:tplc="C284FCDE" w:tentative="1">
      <w:start w:val="1"/>
      <w:numFmt w:val="bullet"/>
      <w:lvlText w:val="o"/>
      <w:lvlJc w:val="left"/>
      <w:pPr>
        <w:tabs>
          <w:tab w:val="num" w:pos="3240"/>
        </w:tabs>
        <w:ind w:left="3240" w:hanging="360"/>
      </w:pPr>
      <w:rPr>
        <w:rFonts w:ascii="Courier New" w:hAnsi="Courier New" w:cs="Wingdings" w:hint="default"/>
      </w:rPr>
    </w:lvl>
    <w:lvl w:ilvl="5" w:tplc="79E0FDE2" w:tentative="1">
      <w:start w:val="1"/>
      <w:numFmt w:val="bullet"/>
      <w:lvlText w:val=""/>
      <w:lvlJc w:val="left"/>
      <w:pPr>
        <w:tabs>
          <w:tab w:val="num" w:pos="3960"/>
        </w:tabs>
        <w:ind w:left="3960" w:hanging="360"/>
      </w:pPr>
      <w:rPr>
        <w:rFonts w:ascii="Wingdings" w:hAnsi="Wingdings" w:hint="default"/>
      </w:rPr>
    </w:lvl>
    <w:lvl w:ilvl="6" w:tplc="5D0E5F0E" w:tentative="1">
      <w:start w:val="1"/>
      <w:numFmt w:val="bullet"/>
      <w:lvlText w:val=""/>
      <w:lvlJc w:val="left"/>
      <w:pPr>
        <w:tabs>
          <w:tab w:val="num" w:pos="4680"/>
        </w:tabs>
        <w:ind w:left="4680" w:hanging="360"/>
      </w:pPr>
      <w:rPr>
        <w:rFonts w:ascii="Symbol" w:hAnsi="Symbol" w:hint="default"/>
      </w:rPr>
    </w:lvl>
    <w:lvl w:ilvl="7" w:tplc="17D2330A" w:tentative="1">
      <w:start w:val="1"/>
      <w:numFmt w:val="bullet"/>
      <w:lvlText w:val="o"/>
      <w:lvlJc w:val="left"/>
      <w:pPr>
        <w:tabs>
          <w:tab w:val="num" w:pos="5400"/>
        </w:tabs>
        <w:ind w:left="5400" w:hanging="360"/>
      </w:pPr>
      <w:rPr>
        <w:rFonts w:ascii="Courier New" w:hAnsi="Courier New" w:cs="Wingdings" w:hint="default"/>
      </w:rPr>
    </w:lvl>
    <w:lvl w:ilvl="8" w:tplc="63729F68" w:tentative="1">
      <w:start w:val="1"/>
      <w:numFmt w:val="bullet"/>
      <w:lvlText w:val=""/>
      <w:lvlJc w:val="left"/>
      <w:pPr>
        <w:tabs>
          <w:tab w:val="num" w:pos="6120"/>
        </w:tabs>
        <w:ind w:left="6120" w:hanging="360"/>
      </w:pPr>
      <w:rPr>
        <w:rFonts w:ascii="Wingdings" w:hAnsi="Wingdings" w:hint="default"/>
      </w:rPr>
    </w:lvl>
  </w:abstractNum>
  <w:abstractNum w:abstractNumId="23">
    <w:nsid w:val="713E2CBA"/>
    <w:multiLevelType w:val="hybridMultilevel"/>
    <w:tmpl w:val="43242EAC"/>
    <w:lvl w:ilvl="0" w:tplc="66EE3514">
      <w:start w:val="1"/>
      <w:numFmt w:val="bullet"/>
      <w:lvlText w:val=""/>
      <w:lvlJc w:val="left"/>
      <w:pPr>
        <w:tabs>
          <w:tab w:val="num" w:pos="720"/>
        </w:tabs>
        <w:ind w:left="720" w:hanging="360"/>
      </w:pPr>
      <w:rPr>
        <w:rFonts w:ascii="Symbol" w:hAnsi="Symbol" w:hint="default"/>
      </w:rPr>
    </w:lvl>
    <w:lvl w:ilvl="1" w:tplc="CF48BBB8" w:tentative="1">
      <w:start w:val="1"/>
      <w:numFmt w:val="bullet"/>
      <w:lvlText w:val="o"/>
      <w:lvlJc w:val="left"/>
      <w:pPr>
        <w:tabs>
          <w:tab w:val="num" w:pos="1440"/>
        </w:tabs>
        <w:ind w:left="1440" w:hanging="360"/>
      </w:pPr>
      <w:rPr>
        <w:rFonts w:ascii="Courier New" w:hAnsi="Courier New" w:hint="default"/>
      </w:rPr>
    </w:lvl>
    <w:lvl w:ilvl="2" w:tplc="33DE30EC" w:tentative="1">
      <w:start w:val="1"/>
      <w:numFmt w:val="bullet"/>
      <w:lvlText w:val=""/>
      <w:lvlJc w:val="left"/>
      <w:pPr>
        <w:tabs>
          <w:tab w:val="num" w:pos="2160"/>
        </w:tabs>
        <w:ind w:left="2160" w:hanging="360"/>
      </w:pPr>
      <w:rPr>
        <w:rFonts w:ascii="Wingdings" w:hAnsi="Wingdings" w:hint="default"/>
      </w:rPr>
    </w:lvl>
    <w:lvl w:ilvl="3" w:tplc="5F0CABEA" w:tentative="1">
      <w:start w:val="1"/>
      <w:numFmt w:val="bullet"/>
      <w:lvlText w:val=""/>
      <w:lvlJc w:val="left"/>
      <w:pPr>
        <w:tabs>
          <w:tab w:val="num" w:pos="2880"/>
        </w:tabs>
        <w:ind w:left="2880" w:hanging="360"/>
      </w:pPr>
      <w:rPr>
        <w:rFonts w:ascii="Symbol" w:hAnsi="Symbol" w:hint="default"/>
      </w:rPr>
    </w:lvl>
    <w:lvl w:ilvl="4" w:tplc="A96C1706" w:tentative="1">
      <w:start w:val="1"/>
      <w:numFmt w:val="bullet"/>
      <w:lvlText w:val="o"/>
      <w:lvlJc w:val="left"/>
      <w:pPr>
        <w:tabs>
          <w:tab w:val="num" w:pos="3600"/>
        </w:tabs>
        <w:ind w:left="3600" w:hanging="360"/>
      </w:pPr>
      <w:rPr>
        <w:rFonts w:ascii="Courier New" w:hAnsi="Courier New" w:hint="default"/>
      </w:rPr>
    </w:lvl>
    <w:lvl w:ilvl="5" w:tplc="A4502582" w:tentative="1">
      <w:start w:val="1"/>
      <w:numFmt w:val="bullet"/>
      <w:lvlText w:val=""/>
      <w:lvlJc w:val="left"/>
      <w:pPr>
        <w:tabs>
          <w:tab w:val="num" w:pos="4320"/>
        </w:tabs>
        <w:ind w:left="4320" w:hanging="360"/>
      </w:pPr>
      <w:rPr>
        <w:rFonts w:ascii="Wingdings" w:hAnsi="Wingdings" w:hint="default"/>
      </w:rPr>
    </w:lvl>
    <w:lvl w:ilvl="6" w:tplc="470AA0C4" w:tentative="1">
      <w:start w:val="1"/>
      <w:numFmt w:val="bullet"/>
      <w:lvlText w:val=""/>
      <w:lvlJc w:val="left"/>
      <w:pPr>
        <w:tabs>
          <w:tab w:val="num" w:pos="5040"/>
        </w:tabs>
        <w:ind w:left="5040" w:hanging="360"/>
      </w:pPr>
      <w:rPr>
        <w:rFonts w:ascii="Symbol" w:hAnsi="Symbol" w:hint="default"/>
      </w:rPr>
    </w:lvl>
    <w:lvl w:ilvl="7" w:tplc="F3D831E4" w:tentative="1">
      <w:start w:val="1"/>
      <w:numFmt w:val="bullet"/>
      <w:lvlText w:val="o"/>
      <w:lvlJc w:val="left"/>
      <w:pPr>
        <w:tabs>
          <w:tab w:val="num" w:pos="5760"/>
        </w:tabs>
        <w:ind w:left="5760" w:hanging="360"/>
      </w:pPr>
      <w:rPr>
        <w:rFonts w:ascii="Courier New" w:hAnsi="Courier New" w:hint="default"/>
      </w:rPr>
    </w:lvl>
    <w:lvl w:ilvl="8" w:tplc="3D8A5928" w:tentative="1">
      <w:start w:val="1"/>
      <w:numFmt w:val="bullet"/>
      <w:lvlText w:val=""/>
      <w:lvlJc w:val="left"/>
      <w:pPr>
        <w:tabs>
          <w:tab w:val="num" w:pos="6480"/>
        </w:tabs>
        <w:ind w:left="6480" w:hanging="360"/>
      </w:pPr>
      <w:rPr>
        <w:rFonts w:ascii="Wingdings" w:hAnsi="Wingdings" w:hint="default"/>
      </w:rPr>
    </w:lvl>
  </w:abstractNum>
  <w:abstractNum w:abstractNumId="24">
    <w:nsid w:val="732C426A"/>
    <w:multiLevelType w:val="hybridMultilevel"/>
    <w:tmpl w:val="D9D0B18C"/>
    <w:lvl w:ilvl="0" w:tplc="9266E60C">
      <w:start w:val="1"/>
      <w:numFmt w:val="decimal"/>
      <w:lvlText w:val="%1."/>
      <w:lvlJc w:val="left"/>
      <w:pPr>
        <w:tabs>
          <w:tab w:val="num" w:pos="720"/>
        </w:tabs>
        <w:ind w:left="720" w:hanging="360"/>
      </w:pPr>
      <w:rPr>
        <w:rFonts w:hint="default"/>
      </w:rPr>
    </w:lvl>
    <w:lvl w:ilvl="1" w:tplc="0D665278">
      <w:start w:val="1"/>
      <w:numFmt w:val="lowerLetter"/>
      <w:lvlText w:val="%2."/>
      <w:lvlJc w:val="left"/>
      <w:pPr>
        <w:tabs>
          <w:tab w:val="num" w:pos="1440"/>
        </w:tabs>
        <w:ind w:left="1440" w:hanging="360"/>
      </w:pPr>
    </w:lvl>
    <w:lvl w:ilvl="2" w:tplc="2DE04D1C" w:tentative="1">
      <w:start w:val="1"/>
      <w:numFmt w:val="lowerRoman"/>
      <w:lvlText w:val="%3."/>
      <w:lvlJc w:val="right"/>
      <w:pPr>
        <w:tabs>
          <w:tab w:val="num" w:pos="2160"/>
        </w:tabs>
        <w:ind w:left="2160" w:hanging="180"/>
      </w:pPr>
    </w:lvl>
    <w:lvl w:ilvl="3" w:tplc="812C0D96" w:tentative="1">
      <w:start w:val="1"/>
      <w:numFmt w:val="decimal"/>
      <w:lvlText w:val="%4."/>
      <w:lvlJc w:val="left"/>
      <w:pPr>
        <w:tabs>
          <w:tab w:val="num" w:pos="2880"/>
        </w:tabs>
        <w:ind w:left="2880" w:hanging="360"/>
      </w:pPr>
    </w:lvl>
    <w:lvl w:ilvl="4" w:tplc="A5AC2066" w:tentative="1">
      <w:start w:val="1"/>
      <w:numFmt w:val="lowerLetter"/>
      <w:lvlText w:val="%5."/>
      <w:lvlJc w:val="left"/>
      <w:pPr>
        <w:tabs>
          <w:tab w:val="num" w:pos="3600"/>
        </w:tabs>
        <w:ind w:left="3600" w:hanging="360"/>
      </w:pPr>
    </w:lvl>
    <w:lvl w:ilvl="5" w:tplc="675466DA" w:tentative="1">
      <w:start w:val="1"/>
      <w:numFmt w:val="lowerRoman"/>
      <w:lvlText w:val="%6."/>
      <w:lvlJc w:val="right"/>
      <w:pPr>
        <w:tabs>
          <w:tab w:val="num" w:pos="4320"/>
        </w:tabs>
        <w:ind w:left="4320" w:hanging="180"/>
      </w:pPr>
    </w:lvl>
    <w:lvl w:ilvl="6" w:tplc="36AE2B8A" w:tentative="1">
      <w:start w:val="1"/>
      <w:numFmt w:val="decimal"/>
      <w:lvlText w:val="%7."/>
      <w:lvlJc w:val="left"/>
      <w:pPr>
        <w:tabs>
          <w:tab w:val="num" w:pos="5040"/>
        </w:tabs>
        <w:ind w:left="5040" w:hanging="360"/>
      </w:pPr>
    </w:lvl>
    <w:lvl w:ilvl="7" w:tplc="AC2E0F9C" w:tentative="1">
      <w:start w:val="1"/>
      <w:numFmt w:val="lowerLetter"/>
      <w:lvlText w:val="%8."/>
      <w:lvlJc w:val="left"/>
      <w:pPr>
        <w:tabs>
          <w:tab w:val="num" w:pos="5760"/>
        </w:tabs>
        <w:ind w:left="5760" w:hanging="360"/>
      </w:pPr>
    </w:lvl>
    <w:lvl w:ilvl="8" w:tplc="3630541A" w:tentative="1">
      <w:start w:val="1"/>
      <w:numFmt w:val="lowerRoman"/>
      <w:lvlText w:val="%9."/>
      <w:lvlJc w:val="right"/>
      <w:pPr>
        <w:tabs>
          <w:tab w:val="num" w:pos="6480"/>
        </w:tabs>
        <w:ind w:left="6480" w:hanging="180"/>
      </w:pPr>
    </w:lvl>
  </w:abstractNum>
  <w:abstractNum w:abstractNumId="25">
    <w:nsid w:val="7E4C7D0A"/>
    <w:multiLevelType w:val="hybridMultilevel"/>
    <w:tmpl w:val="5600C4F0"/>
    <w:lvl w:ilvl="0" w:tplc="E896727A">
      <w:start w:val="1"/>
      <w:numFmt w:val="bullet"/>
      <w:lvlText w:val=""/>
      <w:lvlJc w:val="left"/>
      <w:pPr>
        <w:tabs>
          <w:tab w:val="num" w:pos="720"/>
        </w:tabs>
        <w:ind w:left="720" w:hanging="360"/>
      </w:pPr>
      <w:rPr>
        <w:rFonts w:ascii="Symbol" w:hAnsi="Symbol" w:hint="default"/>
      </w:rPr>
    </w:lvl>
    <w:lvl w:ilvl="1" w:tplc="460EED68" w:tentative="1">
      <w:start w:val="1"/>
      <w:numFmt w:val="bullet"/>
      <w:lvlText w:val="o"/>
      <w:lvlJc w:val="left"/>
      <w:pPr>
        <w:tabs>
          <w:tab w:val="num" w:pos="1440"/>
        </w:tabs>
        <w:ind w:left="1440" w:hanging="360"/>
      </w:pPr>
      <w:rPr>
        <w:rFonts w:ascii="Courier New" w:hAnsi="Courier New" w:cs="Wingdings" w:hint="default"/>
      </w:rPr>
    </w:lvl>
    <w:lvl w:ilvl="2" w:tplc="2FA05398" w:tentative="1">
      <w:start w:val="1"/>
      <w:numFmt w:val="bullet"/>
      <w:lvlText w:val=""/>
      <w:lvlJc w:val="left"/>
      <w:pPr>
        <w:tabs>
          <w:tab w:val="num" w:pos="2160"/>
        </w:tabs>
        <w:ind w:left="2160" w:hanging="360"/>
      </w:pPr>
      <w:rPr>
        <w:rFonts w:ascii="Wingdings" w:hAnsi="Wingdings" w:hint="default"/>
      </w:rPr>
    </w:lvl>
    <w:lvl w:ilvl="3" w:tplc="6930CE02" w:tentative="1">
      <w:start w:val="1"/>
      <w:numFmt w:val="bullet"/>
      <w:lvlText w:val=""/>
      <w:lvlJc w:val="left"/>
      <w:pPr>
        <w:tabs>
          <w:tab w:val="num" w:pos="2880"/>
        </w:tabs>
        <w:ind w:left="2880" w:hanging="360"/>
      </w:pPr>
      <w:rPr>
        <w:rFonts w:ascii="Symbol" w:hAnsi="Symbol" w:hint="default"/>
      </w:rPr>
    </w:lvl>
    <w:lvl w:ilvl="4" w:tplc="9B4AD796" w:tentative="1">
      <w:start w:val="1"/>
      <w:numFmt w:val="bullet"/>
      <w:lvlText w:val="o"/>
      <w:lvlJc w:val="left"/>
      <w:pPr>
        <w:tabs>
          <w:tab w:val="num" w:pos="3600"/>
        </w:tabs>
        <w:ind w:left="3600" w:hanging="360"/>
      </w:pPr>
      <w:rPr>
        <w:rFonts w:ascii="Courier New" w:hAnsi="Courier New" w:cs="Wingdings" w:hint="default"/>
      </w:rPr>
    </w:lvl>
    <w:lvl w:ilvl="5" w:tplc="3388640A" w:tentative="1">
      <w:start w:val="1"/>
      <w:numFmt w:val="bullet"/>
      <w:lvlText w:val=""/>
      <w:lvlJc w:val="left"/>
      <w:pPr>
        <w:tabs>
          <w:tab w:val="num" w:pos="4320"/>
        </w:tabs>
        <w:ind w:left="4320" w:hanging="360"/>
      </w:pPr>
      <w:rPr>
        <w:rFonts w:ascii="Wingdings" w:hAnsi="Wingdings" w:hint="default"/>
      </w:rPr>
    </w:lvl>
    <w:lvl w:ilvl="6" w:tplc="6C14C150" w:tentative="1">
      <w:start w:val="1"/>
      <w:numFmt w:val="bullet"/>
      <w:lvlText w:val=""/>
      <w:lvlJc w:val="left"/>
      <w:pPr>
        <w:tabs>
          <w:tab w:val="num" w:pos="5040"/>
        </w:tabs>
        <w:ind w:left="5040" w:hanging="360"/>
      </w:pPr>
      <w:rPr>
        <w:rFonts w:ascii="Symbol" w:hAnsi="Symbol" w:hint="default"/>
      </w:rPr>
    </w:lvl>
    <w:lvl w:ilvl="7" w:tplc="CBB212D4" w:tentative="1">
      <w:start w:val="1"/>
      <w:numFmt w:val="bullet"/>
      <w:lvlText w:val="o"/>
      <w:lvlJc w:val="left"/>
      <w:pPr>
        <w:tabs>
          <w:tab w:val="num" w:pos="5760"/>
        </w:tabs>
        <w:ind w:left="5760" w:hanging="360"/>
      </w:pPr>
      <w:rPr>
        <w:rFonts w:ascii="Courier New" w:hAnsi="Courier New" w:cs="Wingdings" w:hint="default"/>
      </w:rPr>
    </w:lvl>
    <w:lvl w:ilvl="8" w:tplc="D25251D2" w:tentative="1">
      <w:start w:val="1"/>
      <w:numFmt w:val="bullet"/>
      <w:lvlText w:val=""/>
      <w:lvlJc w:val="left"/>
      <w:pPr>
        <w:tabs>
          <w:tab w:val="num" w:pos="6480"/>
        </w:tabs>
        <w:ind w:left="6480" w:hanging="360"/>
      </w:pPr>
      <w:rPr>
        <w:rFonts w:ascii="Wingdings" w:hAnsi="Wingdings" w:hint="default"/>
      </w:rPr>
    </w:lvl>
  </w:abstractNum>
  <w:abstractNum w:abstractNumId="26">
    <w:nsid w:val="7E572C5B"/>
    <w:multiLevelType w:val="hybridMultilevel"/>
    <w:tmpl w:val="CC5C976C"/>
    <w:lvl w:ilvl="0" w:tplc="1F7A08C4">
      <w:start w:val="1"/>
      <w:numFmt w:val="decimal"/>
      <w:lvlText w:val="%1."/>
      <w:lvlJc w:val="left"/>
      <w:pPr>
        <w:tabs>
          <w:tab w:val="num" w:pos="720"/>
        </w:tabs>
        <w:ind w:left="720" w:hanging="360"/>
      </w:pPr>
    </w:lvl>
    <w:lvl w:ilvl="1" w:tplc="C592F0DA">
      <w:start w:val="1"/>
      <w:numFmt w:val="bullet"/>
      <w:lvlText w:val=""/>
      <w:lvlJc w:val="left"/>
      <w:pPr>
        <w:tabs>
          <w:tab w:val="num" w:pos="1440"/>
        </w:tabs>
        <w:ind w:left="1440" w:hanging="360"/>
      </w:pPr>
      <w:rPr>
        <w:rFonts w:ascii="Symbol" w:hAnsi="Symbol" w:hint="default"/>
      </w:rPr>
    </w:lvl>
    <w:lvl w:ilvl="2" w:tplc="A2B45678" w:tentative="1">
      <w:start w:val="1"/>
      <w:numFmt w:val="lowerRoman"/>
      <w:lvlText w:val="%3."/>
      <w:lvlJc w:val="right"/>
      <w:pPr>
        <w:tabs>
          <w:tab w:val="num" w:pos="2160"/>
        </w:tabs>
        <w:ind w:left="2160" w:hanging="180"/>
      </w:pPr>
    </w:lvl>
    <w:lvl w:ilvl="3" w:tplc="ABAEB772" w:tentative="1">
      <w:start w:val="1"/>
      <w:numFmt w:val="decimal"/>
      <w:lvlText w:val="%4."/>
      <w:lvlJc w:val="left"/>
      <w:pPr>
        <w:tabs>
          <w:tab w:val="num" w:pos="2880"/>
        </w:tabs>
        <w:ind w:left="2880" w:hanging="360"/>
      </w:pPr>
    </w:lvl>
    <w:lvl w:ilvl="4" w:tplc="279CEDA8" w:tentative="1">
      <w:start w:val="1"/>
      <w:numFmt w:val="lowerLetter"/>
      <w:lvlText w:val="%5."/>
      <w:lvlJc w:val="left"/>
      <w:pPr>
        <w:tabs>
          <w:tab w:val="num" w:pos="3600"/>
        </w:tabs>
        <w:ind w:left="3600" w:hanging="360"/>
      </w:pPr>
    </w:lvl>
    <w:lvl w:ilvl="5" w:tplc="E23A4640" w:tentative="1">
      <w:start w:val="1"/>
      <w:numFmt w:val="lowerRoman"/>
      <w:lvlText w:val="%6."/>
      <w:lvlJc w:val="right"/>
      <w:pPr>
        <w:tabs>
          <w:tab w:val="num" w:pos="4320"/>
        </w:tabs>
        <w:ind w:left="4320" w:hanging="180"/>
      </w:pPr>
    </w:lvl>
    <w:lvl w:ilvl="6" w:tplc="7EAE505C" w:tentative="1">
      <w:start w:val="1"/>
      <w:numFmt w:val="decimal"/>
      <w:lvlText w:val="%7."/>
      <w:lvlJc w:val="left"/>
      <w:pPr>
        <w:tabs>
          <w:tab w:val="num" w:pos="5040"/>
        </w:tabs>
        <w:ind w:left="5040" w:hanging="360"/>
      </w:pPr>
    </w:lvl>
    <w:lvl w:ilvl="7" w:tplc="5DEA76B4" w:tentative="1">
      <w:start w:val="1"/>
      <w:numFmt w:val="lowerLetter"/>
      <w:lvlText w:val="%8."/>
      <w:lvlJc w:val="left"/>
      <w:pPr>
        <w:tabs>
          <w:tab w:val="num" w:pos="5760"/>
        </w:tabs>
        <w:ind w:left="5760" w:hanging="360"/>
      </w:pPr>
    </w:lvl>
    <w:lvl w:ilvl="8" w:tplc="53E87852"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
  </w:num>
  <w:num w:numId="4">
    <w:abstractNumId w:val="8"/>
  </w:num>
  <w:num w:numId="5">
    <w:abstractNumId w:val="22"/>
  </w:num>
  <w:num w:numId="6">
    <w:abstractNumId w:val="19"/>
  </w:num>
  <w:num w:numId="7">
    <w:abstractNumId w:val="25"/>
  </w:num>
  <w:num w:numId="8">
    <w:abstractNumId w:val="18"/>
  </w:num>
  <w:num w:numId="9">
    <w:abstractNumId w:val="26"/>
  </w:num>
  <w:num w:numId="10">
    <w:abstractNumId w:val="11"/>
  </w:num>
  <w:num w:numId="11">
    <w:abstractNumId w:val="4"/>
  </w:num>
  <w:num w:numId="12">
    <w:abstractNumId w:val="3"/>
  </w:num>
  <w:num w:numId="13">
    <w:abstractNumId w:val="6"/>
  </w:num>
  <w:num w:numId="14">
    <w:abstractNumId w:val="7"/>
  </w:num>
  <w:num w:numId="15">
    <w:abstractNumId w:val="5"/>
  </w:num>
  <w:num w:numId="16">
    <w:abstractNumId w:val="0"/>
  </w:num>
  <w:num w:numId="17">
    <w:abstractNumId w:val="2"/>
  </w:num>
  <w:num w:numId="18">
    <w:abstractNumId w:val="24"/>
  </w:num>
  <w:num w:numId="19">
    <w:abstractNumId w:val="15"/>
  </w:num>
  <w:num w:numId="20">
    <w:abstractNumId w:val="14"/>
  </w:num>
  <w:num w:numId="21">
    <w:abstractNumId w:val="23"/>
  </w:num>
  <w:num w:numId="22">
    <w:abstractNumId w:val="21"/>
  </w:num>
  <w:num w:numId="23">
    <w:abstractNumId w:val="13"/>
  </w:num>
  <w:num w:numId="24">
    <w:abstractNumId w:val="16"/>
  </w:num>
  <w:num w:numId="25">
    <w:abstractNumId w:val="20"/>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lOLdFuD/tOdkdnWac+yM6MUyCS0=" w:salt="oX07xaHEkRtYYitAcAuR1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E1"/>
    <w:rsid w:val="00017FE7"/>
    <w:rsid w:val="00021F2A"/>
    <w:rsid w:val="00184689"/>
    <w:rsid w:val="001D4C43"/>
    <w:rsid w:val="001E15CF"/>
    <w:rsid w:val="00207FE1"/>
    <w:rsid w:val="002C00FB"/>
    <w:rsid w:val="002F03DC"/>
    <w:rsid w:val="002F2563"/>
    <w:rsid w:val="00376563"/>
    <w:rsid w:val="003D44F1"/>
    <w:rsid w:val="00417E7A"/>
    <w:rsid w:val="004879A4"/>
    <w:rsid w:val="004F17B1"/>
    <w:rsid w:val="00574CE2"/>
    <w:rsid w:val="005814EB"/>
    <w:rsid w:val="00591E24"/>
    <w:rsid w:val="005B2E60"/>
    <w:rsid w:val="005C77A9"/>
    <w:rsid w:val="0067609B"/>
    <w:rsid w:val="00705F1B"/>
    <w:rsid w:val="00715F75"/>
    <w:rsid w:val="00787E2A"/>
    <w:rsid w:val="007B3861"/>
    <w:rsid w:val="00817527"/>
    <w:rsid w:val="0087256F"/>
    <w:rsid w:val="008A7338"/>
    <w:rsid w:val="008F51E7"/>
    <w:rsid w:val="009D345D"/>
    <w:rsid w:val="009D7810"/>
    <w:rsid w:val="009E4895"/>
    <w:rsid w:val="00A20263"/>
    <w:rsid w:val="00AC3CA0"/>
    <w:rsid w:val="00AF0280"/>
    <w:rsid w:val="00B63D05"/>
    <w:rsid w:val="00B76E81"/>
    <w:rsid w:val="00BB5543"/>
    <w:rsid w:val="00BC291D"/>
    <w:rsid w:val="00CE3626"/>
    <w:rsid w:val="00DC0414"/>
    <w:rsid w:val="00DD15D5"/>
    <w:rsid w:val="00E23899"/>
    <w:rsid w:val="00E32A62"/>
    <w:rsid w:val="00F31967"/>
    <w:rsid w:val="00F5450D"/>
    <w:rsid w:val="00F86526"/>
    <w:rsid w:val="00F97469"/>
    <w:rsid w:val="00FF0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CG Omeg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rPr>
      <w:rFonts w:ascii="Courier" w:eastAsia="Times" w:hAnsi="Courier"/>
    </w:rPr>
  </w:style>
  <w:style w:type="character" w:styleId="CommentReference">
    <w:name w:val="annotation reference"/>
    <w:semiHidden/>
    <w:rsid w:val="00207FE1"/>
    <w:rPr>
      <w:sz w:val="16"/>
      <w:szCs w:val="16"/>
    </w:rPr>
  </w:style>
  <w:style w:type="paragraph" w:styleId="CommentText">
    <w:name w:val="annotation text"/>
    <w:basedOn w:val="Normal"/>
    <w:semiHidden/>
    <w:rsid w:val="00207FE1"/>
    <w:rPr>
      <w:sz w:val="20"/>
      <w:szCs w:val="20"/>
    </w:rPr>
  </w:style>
  <w:style w:type="paragraph" w:styleId="CommentSubject">
    <w:name w:val="annotation subject"/>
    <w:basedOn w:val="CommentText"/>
    <w:next w:val="CommentText"/>
    <w:semiHidden/>
    <w:rsid w:val="00207FE1"/>
    <w:rPr>
      <w:b/>
      <w:bCs/>
    </w:rPr>
  </w:style>
  <w:style w:type="paragraph" w:styleId="ListParagraph">
    <w:name w:val="List Paragraph"/>
    <w:basedOn w:val="Normal"/>
    <w:uiPriority w:val="34"/>
    <w:qFormat/>
    <w:rsid w:val="00591E24"/>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CG Omeg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rPr>
      <w:rFonts w:ascii="Courier" w:eastAsia="Times" w:hAnsi="Courier"/>
    </w:rPr>
  </w:style>
  <w:style w:type="character" w:styleId="CommentReference">
    <w:name w:val="annotation reference"/>
    <w:semiHidden/>
    <w:rsid w:val="00207FE1"/>
    <w:rPr>
      <w:sz w:val="16"/>
      <w:szCs w:val="16"/>
    </w:rPr>
  </w:style>
  <w:style w:type="paragraph" w:styleId="CommentText">
    <w:name w:val="annotation text"/>
    <w:basedOn w:val="Normal"/>
    <w:semiHidden/>
    <w:rsid w:val="00207FE1"/>
    <w:rPr>
      <w:sz w:val="20"/>
      <w:szCs w:val="20"/>
    </w:rPr>
  </w:style>
  <w:style w:type="paragraph" w:styleId="CommentSubject">
    <w:name w:val="annotation subject"/>
    <w:basedOn w:val="CommentText"/>
    <w:next w:val="CommentText"/>
    <w:semiHidden/>
    <w:rsid w:val="00207FE1"/>
    <w:rPr>
      <w:b/>
      <w:bCs/>
    </w:rPr>
  </w:style>
  <w:style w:type="paragraph" w:styleId="ListParagraph">
    <w:name w:val="List Paragraph"/>
    <w:basedOn w:val="Normal"/>
    <w:uiPriority w:val="34"/>
    <w:qFormat/>
    <w:rsid w:val="00591E24"/>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085">
      <w:bodyDiv w:val="1"/>
      <w:marLeft w:val="0"/>
      <w:marRight w:val="0"/>
      <w:marTop w:val="0"/>
      <w:marBottom w:val="0"/>
      <w:divBdr>
        <w:top w:val="none" w:sz="0" w:space="0" w:color="auto"/>
        <w:left w:val="none" w:sz="0" w:space="0" w:color="auto"/>
        <w:bottom w:val="none" w:sz="0" w:space="0" w:color="auto"/>
        <w:right w:val="none" w:sz="0" w:space="0" w:color="auto"/>
      </w:divBdr>
      <w:divsChild>
        <w:div w:id="170141675">
          <w:marLeft w:val="0"/>
          <w:marRight w:val="0"/>
          <w:marTop w:val="0"/>
          <w:marBottom w:val="0"/>
          <w:divBdr>
            <w:top w:val="none" w:sz="0" w:space="0" w:color="auto"/>
            <w:left w:val="none" w:sz="0" w:space="0" w:color="auto"/>
            <w:bottom w:val="none" w:sz="0" w:space="0" w:color="auto"/>
            <w:right w:val="none" w:sz="0" w:space="0" w:color="auto"/>
          </w:divBdr>
          <w:divsChild>
            <w:div w:id="109202644">
              <w:marLeft w:val="0"/>
              <w:marRight w:val="0"/>
              <w:marTop w:val="0"/>
              <w:marBottom w:val="0"/>
              <w:divBdr>
                <w:top w:val="none" w:sz="0" w:space="0" w:color="auto"/>
                <w:left w:val="none" w:sz="0" w:space="0" w:color="auto"/>
                <w:bottom w:val="none" w:sz="0" w:space="0" w:color="auto"/>
                <w:right w:val="none" w:sz="0" w:space="0" w:color="auto"/>
              </w:divBdr>
              <w:divsChild>
                <w:div w:id="46802025">
                  <w:marLeft w:val="0"/>
                  <w:marRight w:val="0"/>
                  <w:marTop w:val="0"/>
                  <w:marBottom w:val="0"/>
                  <w:divBdr>
                    <w:top w:val="none" w:sz="0" w:space="0" w:color="auto"/>
                    <w:left w:val="none" w:sz="0" w:space="0" w:color="auto"/>
                    <w:bottom w:val="none" w:sz="0" w:space="0" w:color="auto"/>
                    <w:right w:val="none" w:sz="0" w:space="0" w:color="auto"/>
                  </w:divBdr>
                </w:div>
                <w:div w:id="51124101">
                  <w:marLeft w:val="0"/>
                  <w:marRight w:val="0"/>
                  <w:marTop w:val="0"/>
                  <w:marBottom w:val="0"/>
                  <w:divBdr>
                    <w:top w:val="none" w:sz="0" w:space="0" w:color="auto"/>
                    <w:left w:val="none" w:sz="0" w:space="0" w:color="auto"/>
                    <w:bottom w:val="none" w:sz="0" w:space="0" w:color="auto"/>
                    <w:right w:val="none" w:sz="0" w:space="0" w:color="auto"/>
                  </w:divBdr>
                </w:div>
                <w:div w:id="108937768">
                  <w:marLeft w:val="0"/>
                  <w:marRight w:val="0"/>
                  <w:marTop w:val="0"/>
                  <w:marBottom w:val="0"/>
                  <w:divBdr>
                    <w:top w:val="none" w:sz="0" w:space="0" w:color="auto"/>
                    <w:left w:val="none" w:sz="0" w:space="0" w:color="auto"/>
                    <w:bottom w:val="none" w:sz="0" w:space="0" w:color="auto"/>
                    <w:right w:val="none" w:sz="0" w:space="0" w:color="auto"/>
                  </w:divBdr>
                </w:div>
                <w:div w:id="133529261">
                  <w:marLeft w:val="0"/>
                  <w:marRight w:val="0"/>
                  <w:marTop w:val="0"/>
                  <w:marBottom w:val="0"/>
                  <w:divBdr>
                    <w:top w:val="none" w:sz="0" w:space="0" w:color="auto"/>
                    <w:left w:val="none" w:sz="0" w:space="0" w:color="auto"/>
                    <w:bottom w:val="none" w:sz="0" w:space="0" w:color="auto"/>
                    <w:right w:val="none" w:sz="0" w:space="0" w:color="auto"/>
                  </w:divBdr>
                </w:div>
                <w:div w:id="140004524">
                  <w:marLeft w:val="0"/>
                  <w:marRight w:val="0"/>
                  <w:marTop w:val="0"/>
                  <w:marBottom w:val="0"/>
                  <w:divBdr>
                    <w:top w:val="none" w:sz="0" w:space="0" w:color="auto"/>
                    <w:left w:val="none" w:sz="0" w:space="0" w:color="auto"/>
                    <w:bottom w:val="none" w:sz="0" w:space="0" w:color="auto"/>
                    <w:right w:val="none" w:sz="0" w:space="0" w:color="auto"/>
                  </w:divBdr>
                </w:div>
                <w:div w:id="149488802">
                  <w:marLeft w:val="0"/>
                  <w:marRight w:val="0"/>
                  <w:marTop w:val="0"/>
                  <w:marBottom w:val="0"/>
                  <w:divBdr>
                    <w:top w:val="none" w:sz="0" w:space="0" w:color="auto"/>
                    <w:left w:val="none" w:sz="0" w:space="0" w:color="auto"/>
                    <w:bottom w:val="none" w:sz="0" w:space="0" w:color="auto"/>
                    <w:right w:val="none" w:sz="0" w:space="0" w:color="auto"/>
                  </w:divBdr>
                </w:div>
                <w:div w:id="154423246">
                  <w:marLeft w:val="0"/>
                  <w:marRight w:val="0"/>
                  <w:marTop w:val="0"/>
                  <w:marBottom w:val="0"/>
                  <w:divBdr>
                    <w:top w:val="none" w:sz="0" w:space="0" w:color="auto"/>
                    <w:left w:val="none" w:sz="0" w:space="0" w:color="auto"/>
                    <w:bottom w:val="none" w:sz="0" w:space="0" w:color="auto"/>
                    <w:right w:val="none" w:sz="0" w:space="0" w:color="auto"/>
                  </w:divBdr>
                </w:div>
                <w:div w:id="241988194">
                  <w:marLeft w:val="0"/>
                  <w:marRight w:val="0"/>
                  <w:marTop w:val="0"/>
                  <w:marBottom w:val="0"/>
                  <w:divBdr>
                    <w:top w:val="none" w:sz="0" w:space="0" w:color="auto"/>
                    <w:left w:val="none" w:sz="0" w:space="0" w:color="auto"/>
                    <w:bottom w:val="none" w:sz="0" w:space="0" w:color="auto"/>
                    <w:right w:val="none" w:sz="0" w:space="0" w:color="auto"/>
                  </w:divBdr>
                </w:div>
                <w:div w:id="529879502">
                  <w:marLeft w:val="0"/>
                  <w:marRight w:val="0"/>
                  <w:marTop w:val="0"/>
                  <w:marBottom w:val="0"/>
                  <w:divBdr>
                    <w:top w:val="none" w:sz="0" w:space="0" w:color="auto"/>
                    <w:left w:val="none" w:sz="0" w:space="0" w:color="auto"/>
                    <w:bottom w:val="none" w:sz="0" w:space="0" w:color="auto"/>
                    <w:right w:val="none" w:sz="0" w:space="0" w:color="auto"/>
                  </w:divBdr>
                </w:div>
                <w:div w:id="658925709">
                  <w:marLeft w:val="0"/>
                  <w:marRight w:val="0"/>
                  <w:marTop w:val="0"/>
                  <w:marBottom w:val="0"/>
                  <w:divBdr>
                    <w:top w:val="none" w:sz="0" w:space="0" w:color="auto"/>
                    <w:left w:val="none" w:sz="0" w:space="0" w:color="auto"/>
                    <w:bottom w:val="none" w:sz="0" w:space="0" w:color="auto"/>
                    <w:right w:val="none" w:sz="0" w:space="0" w:color="auto"/>
                  </w:divBdr>
                </w:div>
                <w:div w:id="713584586">
                  <w:marLeft w:val="0"/>
                  <w:marRight w:val="0"/>
                  <w:marTop w:val="0"/>
                  <w:marBottom w:val="0"/>
                  <w:divBdr>
                    <w:top w:val="none" w:sz="0" w:space="0" w:color="auto"/>
                    <w:left w:val="none" w:sz="0" w:space="0" w:color="auto"/>
                    <w:bottom w:val="none" w:sz="0" w:space="0" w:color="auto"/>
                    <w:right w:val="none" w:sz="0" w:space="0" w:color="auto"/>
                  </w:divBdr>
                </w:div>
                <w:div w:id="790825754">
                  <w:marLeft w:val="0"/>
                  <w:marRight w:val="0"/>
                  <w:marTop w:val="0"/>
                  <w:marBottom w:val="0"/>
                  <w:divBdr>
                    <w:top w:val="none" w:sz="0" w:space="0" w:color="auto"/>
                    <w:left w:val="none" w:sz="0" w:space="0" w:color="auto"/>
                    <w:bottom w:val="none" w:sz="0" w:space="0" w:color="auto"/>
                    <w:right w:val="none" w:sz="0" w:space="0" w:color="auto"/>
                  </w:divBdr>
                </w:div>
                <w:div w:id="844176441">
                  <w:marLeft w:val="0"/>
                  <w:marRight w:val="0"/>
                  <w:marTop w:val="0"/>
                  <w:marBottom w:val="0"/>
                  <w:divBdr>
                    <w:top w:val="none" w:sz="0" w:space="0" w:color="auto"/>
                    <w:left w:val="none" w:sz="0" w:space="0" w:color="auto"/>
                    <w:bottom w:val="none" w:sz="0" w:space="0" w:color="auto"/>
                    <w:right w:val="none" w:sz="0" w:space="0" w:color="auto"/>
                  </w:divBdr>
                </w:div>
                <w:div w:id="862090124">
                  <w:marLeft w:val="0"/>
                  <w:marRight w:val="0"/>
                  <w:marTop w:val="0"/>
                  <w:marBottom w:val="0"/>
                  <w:divBdr>
                    <w:top w:val="none" w:sz="0" w:space="0" w:color="auto"/>
                    <w:left w:val="none" w:sz="0" w:space="0" w:color="auto"/>
                    <w:bottom w:val="none" w:sz="0" w:space="0" w:color="auto"/>
                    <w:right w:val="none" w:sz="0" w:space="0" w:color="auto"/>
                  </w:divBdr>
                </w:div>
                <w:div w:id="1007904991">
                  <w:marLeft w:val="0"/>
                  <w:marRight w:val="0"/>
                  <w:marTop w:val="0"/>
                  <w:marBottom w:val="0"/>
                  <w:divBdr>
                    <w:top w:val="none" w:sz="0" w:space="0" w:color="auto"/>
                    <w:left w:val="none" w:sz="0" w:space="0" w:color="auto"/>
                    <w:bottom w:val="none" w:sz="0" w:space="0" w:color="auto"/>
                    <w:right w:val="none" w:sz="0" w:space="0" w:color="auto"/>
                  </w:divBdr>
                </w:div>
                <w:div w:id="1022392830">
                  <w:marLeft w:val="0"/>
                  <w:marRight w:val="0"/>
                  <w:marTop w:val="0"/>
                  <w:marBottom w:val="0"/>
                  <w:divBdr>
                    <w:top w:val="none" w:sz="0" w:space="0" w:color="auto"/>
                    <w:left w:val="none" w:sz="0" w:space="0" w:color="auto"/>
                    <w:bottom w:val="none" w:sz="0" w:space="0" w:color="auto"/>
                    <w:right w:val="none" w:sz="0" w:space="0" w:color="auto"/>
                  </w:divBdr>
                </w:div>
                <w:div w:id="1139228499">
                  <w:marLeft w:val="0"/>
                  <w:marRight w:val="0"/>
                  <w:marTop w:val="0"/>
                  <w:marBottom w:val="0"/>
                  <w:divBdr>
                    <w:top w:val="none" w:sz="0" w:space="0" w:color="auto"/>
                    <w:left w:val="none" w:sz="0" w:space="0" w:color="auto"/>
                    <w:bottom w:val="none" w:sz="0" w:space="0" w:color="auto"/>
                    <w:right w:val="none" w:sz="0" w:space="0" w:color="auto"/>
                  </w:divBdr>
                </w:div>
                <w:div w:id="1286883280">
                  <w:marLeft w:val="0"/>
                  <w:marRight w:val="0"/>
                  <w:marTop w:val="0"/>
                  <w:marBottom w:val="0"/>
                  <w:divBdr>
                    <w:top w:val="none" w:sz="0" w:space="0" w:color="auto"/>
                    <w:left w:val="none" w:sz="0" w:space="0" w:color="auto"/>
                    <w:bottom w:val="none" w:sz="0" w:space="0" w:color="auto"/>
                    <w:right w:val="none" w:sz="0" w:space="0" w:color="auto"/>
                  </w:divBdr>
                </w:div>
                <w:div w:id="1316835684">
                  <w:marLeft w:val="0"/>
                  <w:marRight w:val="0"/>
                  <w:marTop w:val="0"/>
                  <w:marBottom w:val="0"/>
                  <w:divBdr>
                    <w:top w:val="none" w:sz="0" w:space="0" w:color="auto"/>
                    <w:left w:val="none" w:sz="0" w:space="0" w:color="auto"/>
                    <w:bottom w:val="none" w:sz="0" w:space="0" w:color="auto"/>
                    <w:right w:val="none" w:sz="0" w:space="0" w:color="auto"/>
                  </w:divBdr>
                </w:div>
                <w:div w:id="1362901669">
                  <w:marLeft w:val="0"/>
                  <w:marRight w:val="0"/>
                  <w:marTop w:val="0"/>
                  <w:marBottom w:val="0"/>
                  <w:divBdr>
                    <w:top w:val="none" w:sz="0" w:space="0" w:color="auto"/>
                    <w:left w:val="none" w:sz="0" w:space="0" w:color="auto"/>
                    <w:bottom w:val="none" w:sz="0" w:space="0" w:color="auto"/>
                    <w:right w:val="none" w:sz="0" w:space="0" w:color="auto"/>
                  </w:divBdr>
                </w:div>
                <w:div w:id="1402942787">
                  <w:marLeft w:val="0"/>
                  <w:marRight w:val="0"/>
                  <w:marTop w:val="0"/>
                  <w:marBottom w:val="0"/>
                  <w:divBdr>
                    <w:top w:val="none" w:sz="0" w:space="0" w:color="auto"/>
                    <w:left w:val="none" w:sz="0" w:space="0" w:color="auto"/>
                    <w:bottom w:val="none" w:sz="0" w:space="0" w:color="auto"/>
                    <w:right w:val="none" w:sz="0" w:space="0" w:color="auto"/>
                  </w:divBdr>
                </w:div>
                <w:div w:id="1430203434">
                  <w:marLeft w:val="0"/>
                  <w:marRight w:val="0"/>
                  <w:marTop w:val="0"/>
                  <w:marBottom w:val="0"/>
                  <w:divBdr>
                    <w:top w:val="none" w:sz="0" w:space="0" w:color="auto"/>
                    <w:left w:val="none" w:sz="0" w:space="0" w:color="auto"/>
                    <w:bottom w:val="none" w:sz="0" w:space="0" w:color="auto"/>
                    <w:right w:val="none" w:sz="0" w:space="0" w:color="auto"/>
                  </w:divBdr>
                </w:div>
                <w:div w:id="1441220542">
                  <w:marLeft w:val="0"/>
                  <w:marRight w:val="0"/>
                  <w:marTop w:val="0"/>
                  <w:marBottom w:val="0"/>
                  <w:divBdr>
                    <w:top w:val="none" w:sz="0" w:space="0" w:color="auto"/>
                    <w:left w:val="none" w:sz="0" w:space="0" w:color="auto"/>
                    <w:bottom w:val="none" w:sz="0" w:space="0" w:color="auto"/>
                    <w:right w:val="none" w:sz="0" w:space="0" w:color="auto"/>
                  </w:divBdr>
                </w:div>
                <w:div w:id="1582326487">
                  <w:marLeft w:val="0"/>
                  <w:marRight w:val="0"/>
                  <w:marTop w:val="0"/>
                  <w:marBottom w:val="0"/>
                  <w:divBdr>
                    <w:top w:val="none" w:sz="0" w:space="0" w:color="auto"/>
                    <w:left w:val="none" w:sz="0" w:space="0" w:color="auto"/>
                    <w:bottom w:val="none" w:sz="0" w:space="0" w:color="auto"/>
                    <w:right w:val="none" w:sz="0" w:space="0" w:color="auto"/>
                  </w:divBdr>
                </w:div>
                <w:div w:id="1627810788">
                  <w:marLeft w:val="0"/>
                  <w:marRight w:val="0"/>
                  <w:marTop w:val="0"/>
                  <w:marBottom w:val="0"/>
                  <w:divBdr>
                    <w:top w:val="none" w:sz="0" w:space="0" w:color="auto"/>
                    <w:left w:val="none" w:sz="0" w:space="0" w:color="auto"/>
                    <w:bottom w:val="none" w:sz="0" w:space="0" w:color="auto"/>
                    <w:right w:val="none" w:sz="0" w:space="0" w:color="auto"/>
                  </w:divBdr>
                </w:div>
                <w:div w:id="1631520079">
                  <w:marLeft w:val="0"/>
                  <w:marRight w:val="0"/>
                  <w:marTop w:val="0"/>
                  <w:marBottom w:val="0"/>
                  <w:divBdr>
                    <w:top w:val="none" w:sz="0" w:space="0" w:color="auto"/>
                    <w:left w:val="none" w:sz="0" w:space="0" w:color="auto"/>
                    <w:bottom w:val="none" w:sz="0" w:space="0" w:color="auto"/>
                    <w:right w:val="none" w:sz="0" w:space="0" w:color="auto"/>
                  </w:divBdr>
                </w:div>
                <w:div w:id="1635133282">
                  <w:marLeft w:val="0"/>
                  <w:marRight w:val="0"/>
                  <w:marTop w:val="0"/>
                  <w:marBottom w:val="0"/>
                  <w:divBdr>
                    <w:top w:val="none" w:sz="0" w:space="0" w:color="auto"/>
                    <w:left w:val="none" w:sz="0" w:space="0" w:color="auto"/>
                    <w:bottom w:val="none" w:sz="0" w:space="0" w:color="auto"/>
                    <w:right w:val="none" w:sz="0" w:space="0" w:color="auto"/>
                  </w:divBdr>
                </w:div>
                <w:div w:id="1769344864">
                  <w:marLeft w:val="0"/>
                  <w:marRight w:val="0"/>
                  <w:marTop w:val="0"/>
                  <w:marBottom w:val="0"/>
                  <w:divBdr>
                    <w:top w:val="none" w:sz="0" w:space="0" w:color="auto"/>
                    <w:left w:val="none" w:sz="0" w:space="0" w:color="auto"/>
                    <w:bottom w:val="none" w:sz="0" w:space="0" w:color="auto"/>
                    <w:right w:val="none" w:sz="0" w:space="0" w:color="auto"/>
                  </w:divBdr>
                </w:div>
                <w:div w:id="1780878151">
                  <w:marLeft w:val="0"/>
                  <w:marRight w:val="0"/>
                  <w:marTop w:val="0"/>
                  <w:marBottom w:val="0"/>
                  <w:divBdr>
                    <w:top w:val="none" w:sz="0" w:space="0" w:color="auto"/>
                    <w:left w:val="none" w:sz="0" w:space="0" w:color="auto"/>
                    <w:bottom w:val="none" w:sz="0" w:space="0" w:color="auto"/>
                    <w:right w:val="none" w:sz="0" w:space="0" w:color="auto"/>
                  </w:divBdr>
                </w:div>
                <w:div w:id="1790317354">
                  <w:marLeft w:val="0"/>
                  <w:marRight w:val="0"/>
                  <w:marTop w:val="0"/>
                  <w:marBottom w:val="0"/>
                  <w:divBdr>
                    <w:top w:val="none" w:sz="0" w:space="0" w:color="auto"/>
                    <w:left w:val="none" w:sz="0" w:space="0" w:color="auto"/>
                    <w:bottom w:val="none" w:sz="0" w:space="0" w:color="auto"/>
                    <w:right w:val="none" w:sz="0" w:space="0" w:color="auto"/>
                  </w:divBdr>
                </w:div>
                <w:div w:id="1796020338">
                  <w:marLeft w:val="0"/>
                  <w:marRight w:val="0"/>
                  <w:marTop w:val="0"/>
                  <w:marBottom w:val="0"/>
                  <w:divBdr>
                    <w:top w:val="none" w:sz="0" w:space="0" w:color="auto"/>
                    <w:left w:val="none" w:sz="0" w:space="0" w:color="auto"/>
                    <w:bottom w:val="none" w:sz="0" w:space="0" w:color="auto"/>
                    <w:right w:val="none" w:sz="0" w:space="0" w:color="auto"/>
                  </w:divBdr>
                </w:div>
                <w:div w:id="1821730551">
                  <w:marLeft w:val="0"/>
                  <w:marRight w:val="0"/>
                  <w:marTop w:val="0"/>
                  <w:marBottom w:val="0"/>
                  <w:divBdr>
                    <w:top w:val="none" w:sz="0" w:space="0" w:color="auto"/>
                    <w:left w:val="none" w:sz="0" w:space="0" w:color="auto"/>
                    <w:bottom w:val="none" w:sz="0" w:space="0" w:color="auto"/>
                    <w:right w:val="none" w:sz="0" w:space="0" w:color="auto"/>
                  </w:divBdr>
                </w:div>
                <w:div w:id="1823496988">
                  <w:marLeft w:val="0"/>
                  <w:marRight w:val="0"/>
                  <w:marTop w:val="0"/>
                  <w:marBottom w:val="0"/>
                  <w:divBdr>
                    <w:top w:val="none" w:sz="0" w:space="0" w:color="auto"/>
                    <w:left w:val="none" w:sz="0" w:space="0" w:color="auto"/>
                    <w:bottom w:val="none" w:sz="0" w:space="0" w:color="auto"/>
                    <w:right w:val="none" w:sz="0" w:space="0" w:color="auto"/>
                  </w:divBdr>
                </w:div>
                <w:div w:id="1858613650">
                  <w:marLeft w:val="0"/>
                  <w:marRight w:val="0"/>
                  <w:marTop w:val="0"/>
                  <w:marBottom w:val="0"/>
                  <w:divBdr>
                    <w:top w:val="none" w:sz="0" w:space="0" w:color="auto"/>
                    <w:left w:val="none" w:sz="0" w:space="0" w:color="auto"/>
                    <w:bottom w:val="none" w:sz="0" w:space="0" w:color="auto"/>
                    <w:right w:val="none" w:sz="0" w:space="0" w:color="auto"/>
                  </w:divBdr>
                </w:div>
                <w:div w:id="1894853929">
                  <w:marLeft w:val="0"/>
                  <w:marRight w:val="0"/>
                  <w:marTop w:val="0"/>
                  <w:marBottom w:val="0"/>
                  <w:divBdr>
                    <w:top w:val="none" w:sz="0" w:space="0" w:color="auto"/>
                    <w:left w:val="none" w:sz="0" w:space="0" w:color="auto"/>
                    <w:bottom w:val="none" w:sz="0" w:space="0" w:color="auto"/>
                    <w:right w:val="none" w:sz="0" w:space="0" w:color="auto"/>
                  </w:divBdr>
                </w:div>
                <w:div w:id="1963075550">
                  <w:marLeft w:val="0"/>
                  <w:marRight w:val="0"/>
                  <w:marTop w:val="0"/>
                  <w:marBottom w:val="0"/>
                  <w:divBdr>
                    <w:top w:val="none" w:sz="0" w:space="0" w:color="auto"/>
                    <w:left w:val="none" w:sz="0" w:space="0" w:color="auto"/>
                    <w:bottom w:val="none" w:sz="0" w:space="0" w:color="auto"/>
                    <w:right w:val="none" w:sz="0" w:space="0" w:color="auto"/>
                  </w:divBdr>
                </w:div>
                <w:div w:id="2131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4297">
          <w:marLeft w:val="0"/>
          <w:marRight w:val="0"/>
          <w:marTop w:val="0"/>
          <w:marBottom w:val="0"/>
          <w:divBdr>
            <w:top w:val="none" w:sz="0" w:space="0" w:color="auto"/>
            <w:left w:val="none" w:sz="0" w:space="0" w:color="auto"/>
            <w:bottom w:val="none" w:sz="0" w:space="0" w:color="auto"/>
            <w:right w:val="none" w:sz="0" w:space="0" w:color="auto"/>
          </w:divBdr>
          <w:divsChild>
            <w:div w:id="1980765343">
              <w:marLeft w:val="0"/>
              <w:marRight w:val="0"/>
              <w:marTop w:val="0"/>
              <w:marBottom w:val="0"/>
              <w:divBdr>
                <w:top w:val="none" w:sz="0" w:space="0" w:color="auto"/>
                <w:left w:val="none" w:sz="0" w:space="0" w:color="auto"/>
                <w:bottom w:val="none" w:sz="0" w:space="0" w:color="auto"/>
                <w:right w:val="none" w:sz="0" w:space="0" w:color="auto"/>
              </w:divBdr>
              <w:divsChild>
                <w:div w:id="41485250">
                  <w:marLeft w:val="0"/>
                  <w:marRight w:val="0"/>
                  <w:marTop w:val="0"/>
                  <w:marBottom w:val="0"/>
                  <w:divBdr>
                    <w:top w:val="none" w:sz="0" w:space="0" w:color="auto"/>
                    <w:left w:val="none" w:sz="0" w:space="0" w:color="auto"/>
                    <w:bottom w:val="none" w:sz="0" w:space="0" w:color="auto"/>
                    <w:right w:val="none" w:sz="0" w:space="0" w:color="auto"/>
                  </w:divBdr>
                </w:div>
                <w:div w:id="67272106">
                  <w:marLeft w:val="0"/>
                  <w:marRight w:val="0"/>
                  <w:marTop w:val="0"/>
                  <w:marBottom w:val="0"/>
                  <w:divBdr>
                    <w:top w:val="none" w:sz="0" w:space="0" w:color="auto"/>
                    <w:left w:val="none" w:sz="0" w:space="0" w:color="auto"/>
                    <w:bottom w:val="none" w:sz="0" w:space="0" w:color="auto"/>
                    <w:right w:val="none" w:sz="0" w:space="0" w:color="auto"/>
                  </w:divBdr>
                </w:div>
                <w:div w:id="79983770">
                  <w:marLeft w:val="0"/>
                  <w:marRight w:val="0"/>
                  <w:marTop w:val="0"/>
                  <w:marBottom w:val="0"/>
                  <w:divBdr>
                    <w:top w:val="none" w:sz="0" w:space="0" w:color="auto"/>
                    <w:left w:val="none" w:sz="0" w:space="0" w:color="auto"/>
                    <w:bottom w:val="none" w:sz="0" w:space="0" w:color="auto"/>
                    <w:right w:val="none" w:sz="0" w:space="0" w:color="auto"/>
                  </w:divBdr>
                </w:div>
                <w:div w:id="83040490">
                  <w:marLeft w:val="0"/>
                  <w:marRight w:val="0"/>
                  <w:marTop w:val="0"/>
                  <w:marBottom w:val="0"/>
                  <w:divBdr>
                    <w:top w:val="none" w:sz="0" w:space="0" w:color="auto"/>
                    <w:left w:val="none" w:sz="0" w:space="0" w:color="auto"/>
                    <w:bottom w:val="none" w:sz="0" w:space="0" w:color="auto"/>
                    <w:right w:val="none" w:sz="0" w:space="0" w:color="auto"/>
                  </w:divBdr>
                </w:div>
                <w:div w:id="115411516">
                  <w:marLeft w:val="0"/>
                  <w:marRight w:val="0"/>
                  <w:marTop w:val="0"/>
                  <w:marBottom w:val="0"/>
                  <w:divBdr>
                    <w:top w:val="none" w:sz="0" w:space="0" w:color="auto"/>
                    <w:left w:val="none" w:sz="0" w:space="0" w:color="auto"/>
                    <w:bottom w:val="none" w:sz="0" w:space="0" w:color="auto"/>
                    <w:right w:val="none" w:sz="0" w:space="0" w:color="auto"/>
                  </w:divBdr>
                </w:div>
                <w:div w:id="120734867">
                  <w:marLeft w:val="0"/>
                  <w:marRight w:val="0"/>
                  <w:marTop w:val="0"/>
                  <w:marBottom w:val="0"/>
                  <w:divBdr>
                    <w:top w:val="none" w:sz="0" w:space="0" w:color="auto"/>
                    <w:left w:val="none" w:sz="0" w:space="0" w:color="auto"/>
                    <w:bottom w:val="none" w:sz="0" w:space="0" w:color="auto"/>
                    <w:right w:val="none" w:sz="0" w:space="0" w:color="auto"/>
                  </w:divBdr>
                </w:div>
                <w:div w:id="123356723">
                  <w:marLeft w:val="0"/>
                  <w:marRight w:val="0"/>
                  <w:marTop w:val="0"/>
                  <w:marBottom w:val="0"/>
                  <w:divBdr>
                    <w:top w:val="none" w:sz="0" w:space="0" w:color="auto"/>
                    <w:left w:val="none" w:sz="0" w:space="0" w:color="auto"/>
                    <w:bottom w:val="none" w:sz="0" w:space="0" w:color="auto"/>
                    <w:right w:val="none" w:sz="0" w:space="0" w:color="auto"/>
                  </w:divBdr>
                </w:div>
                <w:div w:id="124127322">
                  <w:marLeft w:val="0"/>
                  <w:marRight w:val="0"/>
                  <w:marTop w:val="0"/>
                  <w:marBottom w:val="0"/>
                  <w:divBdr>
                    <w:top w:val="none" w:sz="0" w:space="0" w:color="auto"/>
                    <w:left w:val="none" w:sz="0" w:space="0" w:color="auto"/>
                    <w:bottom w:val="none" w:sz="0" w:space="0" w:color="auto"/>
                    <w:right w:val="none" w:sz="0" w:space="0" w:color="auto"/>
                  </w:divBdr>
                </w:div>
                <w:div w:id="132913201">
                  <w:marLeft w:val="0"/>
                  <w:marRight w:val="0"/>
                  <w:marTop w:val="0"/>
                  <w:marBottom w:val="0"/>
                  <w:divBdr>
                    <w:top w:val="none" w:sz="0" w:space="0" w:color="auto"/>
                    <w:left w:val="none" w:sz="0" w:space="0" w:color="auto"/>
                    <w:bottom w:val="none" w:sz="0" w:space="0" w:color="auto"/>
                    <w:right w:val="none" w:sz="0" w:space="0" w:color="auto"/>
                  </w:divBdr>
                </w:div>
                <w:div w:id="141316756">
                  <w:marLeft w:val="0"/>
                  <w:marRight w:val="0"/>
                  <w:marTop w:val="0"/>
                  <w:marBottom w:val="0"/>
                  <w:divBdr>
                    <w:top w:val="none" w:sz="0" w:space="0" w:color="auto"/>
                    <w:left w:val="none" w:sz="0" w:space="0" w:color="auto"/>
                    <w:bottom w:val="none" w:sz="0" w:space="0" w:color="auto"/>
                    <w:right w:val="none" w:sz="0" w:space="0" w:color="auto"/>
                  </w:divBdr>
                </w:div>
                <w:div w:id="181282441">
                  <w:marLeft w:val="0"/>
                  <w:marRight w:val="0"/>
                  <w:marTop w:val="0"/>
                  <w:marBottom w:val="0"/>
                  <w:divBdr>
                    <w:top w:val="none" w:sz="0" w:space="0" w:color="auto"/>
                    <w:left w:val="none" w:sz="0" w:space="0" w:color="auto"/>
                    <w:bottom w:val="none" w:sz="0" w:space="0" w:color="auto"/>
                    <w:right w:val="none" w:sz="0" w:space="0" w:color="auto"/>
                  </w:divBdr>
                </w:div>
                <w:div w:id="188226464">
                  <w:marLeft w:val="0"/>
                  <w:marRight w:val="0"/>
                  <w:marTop w:val="0"/>
                  <w:marBottom w:val="0"/>
                  <w:divBdr>
                    <w:top w:val="none" w:sz="0" w:space="0" w:color="auto"/>
                    <w:left w:val="none" w:sz="0" w:space="0" w:color="auto"/>
                    <w:bottom w:val="none" w:sz="0" w:space="0" w:color="auto"/>
                    <w:right w:val="none" w:sz="0" w:space="0" w:color="auto"/>
                  </w:divBdr>
                </w:div>
                <w:div w:id="192502410">
                  <w:marLeft w:val="0"/>
                  <w:marRight w:val="0"/>
                  <w:marTop w:val="0"/>
                  <w:marBottom w:val="0"/>
                  <w:divBdr>
                    <w:top w:val="none" w:sz="0" w:space="0" w:color="auto"/>
                    <w:left w:val="none" w:sz="0" w:space="0" w:color="auto"/>
                    <w:bottom w:val="none" w:sz="0" w:space="0" w:color="auto"/>
                    <w:right w:val="none" w:sz="0" w:space="0" w:color="auto"/>
                  </w:divBdr>
                </w:div>
                <w:div w:id="210502934">
                  <w:marLeft w:val="0"/>
                  <w:marRight w:val="0"/>
                  <w:marTop w:val="0"/>
                  <w:marBottom w:val="0"/>
                  <w:divBdr>
                    <w:top w:val="none" w:sz="0" w:space="0" w:color="auto"/>
                    <w:left w:val="none" w:sz="0" w:space="0" w:color="auto"/>
                    <w:bottom w:val="none" w:sz="0" w:space="0" w:color="auto"/>
                    <w:right w:val="none" w:sz="0" w:space="0" w:color="auto"/>
                  </w:divBdr>
                </w:div>
                <w:div w:id="232199452">
                  <w:marLeft w:val="0"/>
                  <w:marRight w:val="0"/>
                  <w:marTop w:val="0"/>
                  <w:marBottom w:val="0"/>
                  <w:divBdr>
                    <w:top w:val="none" w:sz="0" w:space="0" w:color="auto"/>
                    <w:left w:val="none" w:sz="0" w:space="0" w:color="auto"/>
                    <w:bottom w:val="none" w:sz="0" w:space="0" w:color="auto"/>
                    <w:right w:val="none" w:sz="0" w:space="0" w:color="auto"/>
                  </w:divBdr>
                </w:div>
                <w:div w:id="249118078">
                  <w:marLeft w:val="0"/>
                  <w:marRight w:val="0"/>
                  <w:marTop w:val="0"/>
                  <w:marBottom w:val="0"/>
                  <w:divBdr>
                    <w:top w:val="none" w:sz="0" w:space="0" w:color="auto"/>
                    <w:left w:val="none" w:sz="0" w:space="0" w:color="auto"/>
                    <w:bottom w:val="none" w:sz="0" w:space="0" w:color="auto"/>
                    <w:right w:val="none" w:sz="0" w:space="0" w:color="auto"/>
                  </w:divBdr>
                </w:div>
                <w:div w:id="283777028">
                  <w:marLeft w:val="0"/>
                  <w:marRight w:val="0"/>
                  <w:marTop w:val="0"/>
                  <w:marBottom w:val="0"/>
                  <w:divBdr>
                    <w:top w:val="none" w:sz="0" w:space="0" w:color="auto"/>
                    <w:left w:val="none" w:sz="0" w:space="0" w:color="auto"/>
                    <w:bottom w:val="none" w:sz="0" w:space="0" w:color="auto"/>
                    <w:right w:val="none" w:sz="0" w:space="0" w:color="auto"/>
                  </w:divBdr>
                </w:div>
                <w:div w:id="315843607">
                  <w:marLeft w:val="0"/>
                  <w:marRight w:val="0"/>
                  <w:marTop w:val="0"/>
                  <w:marBottom w:val="0"/>
                  <w:divBdr>
                    <w:top w:val="none" w:sz="0" w:space="0" w:color="auto"/>
                    <w:left w:val="none" w:sz="0" w:space="0" w:color="auto"/>
                    <w:bottom w:val="none" w:sz="0" w:space="0" w:color="auto"/>
                    <w:right w:val="none" w:sz="0" w:space="0" w:color="auto"/>
                  </w:divBdr>
                </w:div>
                <w:div w:id="367342916">
                  <w:marLeft w:val="0"/>
                  <w:marRight w:val="0"/>
                  <w:marTop w:val="0"/>
                  <w:marBottom w:val="0"/>
                  <w:divBdr>
                    <w:top w:val="none" w:sz="0" w:space="0" w:color="auto"/>
                    <w:left w:val="none" w:sz="0" w:space="0" w:color="auto"/>
                    <w:bottom w:val="none" w:sz="0" w:space="0" w:color="auto"/>
                    <w:right w:val="none" w:sz="0" w:space="0" w:color="auto"/>
                  </w:divBdr>
                </w:div>
                <w:div w:id="374669660">
                  <w:marLeft w:val="0"/>
                  <w:marRight w:val="0"/>
                  <w:marTop w:val="0"/>
                  <w:marBottom w:val="0"/>
                  <w:divBdr>
                    <w:top w:val="none" w:sz="0" w:space="0" w:color="auto"/>
                    <w:left w:val="none" w:sz="0" w:space="0" w:color="auto"/>
                    <w:bottom w:val="none" w:sz="0" w:space="0" w:color="auto"/>
                    <w:right w:val="none" w:sz="0" w:space="0" w:color="auto"/>
                  </w:divBdr>
                </w:div>
                <w:div w:id="387462057">
                  <w:marLeft w:val="0"/>
                  <w:marRight w:val="0"/>
                  <w:marTop w:val="0"/>
                  <w:marBottom w:val="0"/>
                  <w:divBdr>
                    <w:top w:val="none" w:sz="0" w:space="0" w:color="auto"/>
                    <w:left w:val="none" w:sz="0" w:space="0" w:color="auto"/>
                    <w:bottom w:val="none" w:sz="0" w:space="0" w:color="auto"/>
                    <w:right w:val="none" w:sz="0" w:space="0" w:color="auto"/>
                  </w:divBdr>
                </w:div>
                <w:div w:id="395706459">
                  <w:marLeft w:val="0"/>
                  <w:marRight w:val="0"/>
                  <w:marTop w:val="0"/>
                  <w:marBottom w:val="0"/>
                  <w:divBdr>
                    <w:top w:val="none" w:sz="0" w:space="0" w:color="auto"/>
                    <w:left w:val="none" w:sz="0" w:space="0" w:color="auto"/>
                    <w:bottom w:val="none" w:sz="0" w:space="0" w:color="auto"/>
                    <w:right w:val="none" w:sz="0" w:space="0" w:color="auto"/>
                  </w:divBdr>
                </w:div>
                <w:div w:id="419253867">
                  <w:marLeft w:val="0"/>
                  <w:marRight w:val="0"/>
                  <w:marTop w:val="0"/>
                  <w:marBottom w:val="0"/>
                  <w:divBdr>
                    <w:top w:val="none" w:sz="0" w:space="0" w:color="auto"/>
                    <w:left w:val="none" w:sz="0" w:space="0" w:color="auto"/>
                    <w:bottom w:val="none" w:sz="0" w:space="0" w:color="auto"/>
                    <w:right w:val="none" w:sz="0" w:space="0" w:color="auto"/>
                  </w:divBdr>
                </w:div>
                <w:div w:id="429130464">
                  <w:marLeft w:val="0"/>
                  <w:marRight w:val="0"/>
                  <w:marTop w:val="0"/>
                  <w:marBottom w:val="0"/>
                  <w:divBdr>
                    <w:top w:val="none" w:sz="0" w:space="0" w:color="auto"/>
                    <w:left w:val="none" w:sz="0" w:space="0" w:color="auto"/>
                    <w:bottom w:val="none" w:sz="0" w:space="0" w:color="auto"/>
                    <w:right w:val="none" w:sz="0" w:space="0" w:color="auto"/>
                  </w:divBdr>
                </w:div>
                <w:div w:id="444539904">
                  <w:marLeft w:val="0"/>
                  <w:marRight w:val="0"/>
                  <w:marTop w:val="0"/>
                  <w:marBottom w:val="0"/>
                  <w:divBdr>
                    <w:top w:val="none" w:sz="0" w:space="0" w:color="auto"/>
                    <w:left w:val="none" w:sz="0" w:space="0" w:color="auto"/>
                    <w:bottom w:val="none" w:sz="0" w:space="0" w:color="auto"/>
                    <w:right w:val="none" w:sz="0" w:space="0" w:color="auto"/>
                  </w:divBdr>
                </w:div>
                <w:div w:id="448815241">
                  <w:marLeft w:val="0"/>
                  <w:marRight w:val="0"/>
                  <w:marTop w:val="0"/>
                  <w:marBottom w:val="0"/>
                  <w:divBdr>
                    <w:top w:val="none" w:sz="0" w:space="0" w:color="auto"/>
                    <w:left w:val="none" w:sz="0" w:space="0" w:color="auto"/>
                    <w:bottom w:val="none" w:sz="0" w:space="0" w:color="auto"/>
                    <w:right w:val="none" w:sz="0" w:space="0" w:color="auto"/>
                  </w:divBdr>
                </w:div>
                <w:div w:id="464927352">
                  <w:marLeft w:val="0"/>
                  <w:marRight w:val="0"/>
                  <w:marTop w:val="0"/>
                  <w:marBottom w:val="0"/>
                  <w:divBdr>
                    <w:top w:val="none" w:sz="0" w:space="0" w:color="auto"/>
                    <w:left w:val="none" w:sz="0" w:space="0" w:color="auto"/>
                    <w:bottom w:val="none" w:sz="0" w:space="0" w:color="auto"/>
                    <w:right w:val="none" w:sz="0" w:space="0" w:color="auto"/>
                  </w:divBdr>
                </w:div>
                <w:div w:id="466358841">
                  <w:marLeft w:val="0"/>
                  <w:marRight w:val="0"/>
                  <w:marTop w:val="0"/>
                  <w:marBottom w:val="0"/>
                  <w:divBdr>
                    <w:top w:val="none" w:sz="0" w:space="0" w:color="auto"/>
                    <w:left w:val="none" w:sz="0" w:space="0" w:color="auto"/>
                    <w:bottom w:val="none" w:sz="0" w:space="0" w:color="auto"/>
                    <w:right w:val="none" w:sz="0" w:space="0" w:color="auto"/>
                  </w:divBdr>
                </w:div>
                <w:div w:id="499541927">
                  <w:marLeft w:val="0"/>
                  <w:marRight w:val="0"/>
                  <w:marTop w:val="0"/>
                  <w:marBottom w:val="0"/>
                  <w:divBdr>
                    <w:top w:val="none" w:sz="0" w:space="0" w:color="auto"/>
                    <w:left w:val="none" w:sz="0" w:space="0" w:color="auto"/>
                    <w:bottom w:val="none" w:sz="0" w:space="0" w:color="auto"/>
                    <w:right w:val="none" w:sz="0" w:space="0" w:color="auto"/>
                  </w:divBdr>
                </w:div>
                <w:div w:id="552935873">
                  <w:marLeft w:val="0"/>
                  <w:marRight w:val="0"/>
                  <w:marTop w:val="0"/>
                  <w:marBottom w:val="0"/>
                  <w:divBdr>
                    <w:top w:val="none" w:sz="0" w:space="0" w:color="auto"/>
                    <w:left w:val="none" w:sz="0" w:space="0" w:color="auto"/>
                    <w:bottom w:val="none" w:sz="0" w:space="0" w:color="auto"/>
                    <w:right w:val="none" w:sz="0" w:space="0" w:color="auto"/>
                  </w:divBdr>
                </w:div>
                <w:div w:id="556013212">
                  <w:marLeft w:val="0"/>
                  <w:marRight w:val="0"/>
                  <w:marTop w:val="0"/>
                  <w:marBottom w:val="0"/>
                  <w:divBdr>
                    <w:top w:val="none" w:sz="0" w:space="0" w:color="auto"/>
                    <w:left w:val="none" w:sz="0" w:space="0" w:color="auto"/>
                    <w:bottom w:val="none" w:sz="0" w:space="0" w:color="auto"/>
                    <w:right w:val="none" w:sz="0" w:space="0" w:color="auto"/>
                  </w:divBdr>
                </w:div>
                <w:div w:id="560092319">
                  <w:marLeft w:val="0"/>
                  <w:marRight w:val="0"/>
                  <w:marTop w:val="0"/>
                  <w:marBottom w:val="0"/>
                  <w:divBdr>
                    <w:top w:val="none" w:sz="0" w:space="0" w:color="auto"/>
                    <w:left w:val="none" w:sz="0" w:space="0" w:color="auto"/>
                    <w:bottom w:val="none" w:sz="0" w:space="0" w:color="auto"/>
                    <w:right w:val="none" w:sz="0" w:space="0" w:color="auto"/>
                  </w:divBdr>
                </w:div>
                <w:div w:id="573780386">
                  <w:marLeft w:val="0"/>
                  <w:marRight w:val="0"/>
                  <w:marTop w:val="0"/>
                  <w:marBottom w:val="0"/>
                  <w:divBdr>
                    <w:top w:val="none" w:sz="0" w:space="0" w:color="auto"/>
                    <w:left w:val="none" w:sz="0" w:space="0" w:color="auto"/>
                    <w:bottom w:val="none" w:sz="0" w:space="0" w:color="auto"/>
                    <w:right w:val="none" w:sz="0" w:space="0" w:color="auto"/>
                  </w:divBdr>
                </w:div>
                <w:div w:id="587735199">
                  <w:marLeft w:val="0"/>
                  <w:marRight w:val="0"/>
                  <w:marTop w:val="0"/>
                  <w:marBottom w:val="0"/>
                  <w:divBdr>
                    <w:top w:val="none" w:sz="0" w:space="0" w:color="auto"/>
                    <w:left w:val="none" w:sz="0" w:space="0" w:color="auto"/>
                    <w:bottom w:val="none" w:sz="0" w:space="0" w:color="auto"/>
                    <w:right w:val="none" w:sz="0" w:space="0" w:color="auto"/>
                  </w:divBdr>
                </w:div>
                <w:div w:id="591818864">
                  <w:marLeft w:val="0"/>
                  <w:marRight w:val="0"/>
                  <w:marTop w:val="0"/>
                  <w:marBottom w:val="0"/>
                  <w:divBdr>
                    <w:top w:val="none" w:sz="0" w:space="0" w:color="auto"/>
                    <w:left w:val="none" w:sz="0" w:space="0" w:color="auto"/>
                    <w:bottom w:val="none" w:sz="0" w:space="0" w:color="auto"/>
                    <w:right w:val="none" w:sz="0" w:space="0" w:color="auto"/>
                  </w:divBdr>
                </w:div>
                <w:div w:id="600381747">
                  <w:marLeft w:val="0"/>
                  <w:marRight w:val="0"/>
                  <w:marTop w:val="0"/>
                  <w:marBottom w:val="0"/>
                  <w:divBdr>
                    <w:top w:val="none" w:sz="0" w:space="0" w:color="auto"/>
                    <w:left w:val="none" w:sz="0" w:space="0" w:color="auto"/>
                    <w:bottom w:val="none" w:sz="0" w:space="0" w:color="auto"/>
                    <w:right w:val="none" w:sz="0" w:space="0" w:color="auto"/>
                  </w:divBdr>
                </w:div>
                <w:div w:id="605818156">
                  <w:marLeft w:val="0"/>
                  <w:marRight w:val="0"/>
                  <w:marTop w:val="0"/>
                  <w:marBottom w:val="0"/>
                  <w:divBdr>
                    <w:top w:val="none" w:sz="0" w:space="0" w:color="auto"/>
                    <w:left w:val="none" w:sz="0" w:space="0" w:color="auto"/>
                    <w:bottom w:val="none" w:sz="0" w:space="0" w:color="auto"/>
                    <w:right w:val="none" w:sz="0" w:space="0" w:color="auto"/>
                  </w:divBdr>
                </w:div>
                <w:div w:id="606079170">
                  <w:marLeft w:val="0"/>
                  <w:marRight w:val="0"/>
                  <w:marTop w:val="0"/>
                  <w:marBottom w:val="0"/>
                  <w:divBdr>
                    <w:top w:val="none" w:sz="0" w:space="0" w:color="auto"/>
                    <w:left w:val="none" w:sz="0" w:space="0" w:color="auto"/>
                    <w:bottom w:val="none" w:sz="0" w:space="0" w:color="auto"/>
                    <w:right w:val="none" w:sz="0" w:space="0" w:color="auto"/>
                  </w:divBdr>
                </w:div>
                <w:div w:id="619648718">
                  <w:marLeft w:val="0"/>
                  <w:marRight w:val="0"/>
                  <w:marTop w:val="0"/>
                  <w:marBottom w:val="0"/>
                  <w:divBdr>
                    <w:top w:val="none" w:sz="0" w:space="0" w:color="auto"/>
                    <w:left w:val="none" w:sz="0" w:space="0" w:color="auto"/>
                    <w:bottom w:val="none" w:sz="0" w:space="0" w:color="auto"/>
                    <w:right w:val="none" w:sz="0" w:space="0" w:color="auto"/>
                  </w:divBdr>
                </w:div>
                <w:div w:id="642588731">
                  <w:marLeft w:val="0"/>
                  <w:marRight w:val="0"/>
                  <w:marTop w:val="0"/>
                  <w:marBottom w:val="0"/>
                  <w:divBdr>
                    <w:top w:val="none" w:sz="0" w:space="0" w:color="auto"/>
                    <w:left w:val="none" w:sz="0" w:space="0" w:color="auto"/>
                    <w:bottom w:val="none" w:sz="0" w:space="0" w:color="auto"/>
                    <w:right w:val="none" w:sz="0" w:space="0" w:color="auto"/>
                  </w:divBdr>
                </w:div>
                <w:div w:id="655380969">
                  <w:marLeft w:val="0"/>
                  <w:marRight w:val="0"/>
                  <w:marTop w:val="0"/>
                  <w:marBottom w:val="0"/>
                  <w:divBdr>
                    <w:top w:val="none" w:sz="0" w:space="0" w:color="auto"/>
                    <w:left w:val="none" w:sz="0" w:space="0" w:color="auto"/>
                    <w:bottom w:val="none" w:sz="0" w:space="0" w:color="auto"/>
                    <w:right w:val="none" w:sz="0" w:space="0" w:color="auto"/>
                  </w:divBdr>
                </w:div>
                <w:div w:id="684210062">
                  <w:marLeft w:val="0"/>
                  <w:marRight w:val="0"/>
                  <w:marTop w:val="0"/>
                  <w:marBottom w:val="0"/>
                  <w:divBdr>
                    <w:top w:val="none" w:sz="0" w:space="0" w:color="auto"/>
                    <w:left w:val="none" w:sz="0" w:space="0" w:color="auto"/>
                    <w:bottom w:val="none" w:sz="0" w:space="0" w:color="auto"/>
                    <w:right w:val="none" w:sz="0" w:space="0" w:color="auto"/>
                  </w:divBdr>
                </w:div>
                <w:div w:id="694036053">
                  <w:marLeft w:val="0"/>
                  <w:marRight w:val="0"/>
                  <w:marTop w:val="0"/>
                  <w:marBottom w:val="0"/>
                  <w:divBdr>
                    <w:top w:val="none" w:sz="0" w:space="0" w:color="auto"/>
                    <w:left w:val="none" w:sz="0" w:space="0" w:color="auto"/>
                    <w:bottom w:val="none" w:sz="0" w:space="0" w:color="auto"/>
                    <w:right w:val="none" w:sz="0" w:space="0" w:color="auto"/>
                  </w:divBdr>
                </w:div>
                <w:div w:id="697780955">
                  <w:marLeft w:val="0"/>
                  <w:marRight w:val="0"/>
                  <w:marTop w:val="0"/>
                  <w:marBottom w:val="0"/>
                  <w:divBdr>
                    <w:top w:val="none" w:sz="0" w:space="0" w:color="auto"/>
                    <w:left w:val="none" w:sz="0" w:space="0" w:color="auto"/>
                    <w:bottom w:val="none" w:sz="0" w:space="0" w:color="auto"/>
                    <w:right w:val="none" w:sz="0" w:space="0" w:color="auto"/>
                  </w:divBdr>
                </w:div>
                <w:div w:id="736712379">
                  <w:marLeft w:val="0"/>
                  <w:marRight w:val="0"/>
                  <w:marTop w:val="0"/>
                  <w:marBottom w:val="0"/>
                  <w:divBdr>
                    <w:top w:val="none" w:sz="0" w:space="0" w:color="auto"/>
                    <w:left w:val="none" w:sz="0" w:space="0" w:color="auto"/>
                    <w:bottom w:val="none" w:sz="0" w:space="0" w:color="auto"/>
                    <w:right w:val="none" w:sz="0" w:space="0" w:color="auto"/>
                  </w:divBdr>
                </w:div>
                <w:div w:id="745683956">
                  <w:marLeft w:val="0"/>
                  <w:marRight w:val="0"/>
                  <w:marTop w:val="0"/>
                  <w:marBottom w:val="0"/>
                  <w:divBdr>
                    <w:top w:val="none" w:sz="0" w:space="0" w:color="auto"/>
                    <w:left w:val="none" w:sz="0" w:space="0" w:color="auto"/>
                    <w:bottom w:val="none" w:sz="0" w:space="0" w:color="auto"/>
                    <w:right w:val="none" w:sz="0" w:space="0" w:color="auto"/>
                  </w:divBdr>
                </w:div>
                <w:div w:id="771970873">
                  <w:marLeft w:val="0"/>
                  <w:marRight w:val="0"/>
                  <w:marTop w:val="0"/>
                  <w:marBottom w:val="0"/>
                  <w:divBdr>
                    <w:top w:val="none" w:sz="0" w:space="0" w:color="auto"/>
                    <w:left w:val="none" w:sz="0" w:space="0" w:color="auto"/>
                    <w:bottom w:val="none" w:sz="0" w:space="0" w:color="auto"/>
                    <w:right w:val="none" w:sz="0" w:space="0" w:color="auto"/>
                  </w:divBdr>
                </w:div>
                <w:div w:id="802817130">
                  <w:marLeft w:val="0"/>
                  <w:marRight w:val="0"/>
                  <w:marTop w:val="0"/>
                  <w:marBottom w:val="0"/>
                  <w:divBdr>
                    <w:top w:val="none" w:sz="0" w:space="0" w:color="auto"/>
                    <w:left w:val="none" w:sz="0" w:space="0" w:color="auto"/>
                    <w:bottom w:val="none" w:sz="0" w:space="0" w:color="auto"/>
                    <w:right w:val="none" w:sz="0" w:space="0" w:color="auto"/>
                  </w:divBdr>
                </w:div>
                <w:div w:id="813831596">
                  <w:marLeft w:val="0"/>
                  <w:marRight w:val="0"/>
                  <w:marTop w:val="0"/>
                  <w:marBottom w:val="0"/>
                  <w:divBdr>
                    <w:top w:val="none" w:sz="0" w:space="0" w:color="auto"/>
                    <w:left w:val="none" w:sz="0" w:space="0" w:color="auto"/>
                    <w:bottom w:val="none" w:sz="0" w:space="0" w:color="auto"/>
                    <w:right w:val="none" w:sz="0" w:space="0" w:color="auto"/>
                  </w:divBdr>
                </w:div>
                <w:div w:id="845241997">
                  <w:marLeft w:val="0"/>
                  <w:marRight w:val="0"/>
                  <w:marTop w:val="0"/>
                  <w:marBottom w:val="0"/>
                  <w:divBdr>
                    <w:top w:val="none" w:sz="0" w:space="0" w:color="auto"/>
                    <w:left w:val="none" w:sz="0" w:space="0" w:color="auto"/>
                    <w:bottom w:val="none" w:sz="0" w:space="0" w:color="auto"/>
                    <w:right w:val="none" w:sz="0" w:space="0" w:color="auto"/>
                  </w:divBdr>
                </w:div>
                <w:div w:id="894970089">
                  <w:marLeft w:val="0"/>
                  <w:marRight w:val="0"/>
                  <w:marTop w:val="0"/>
                  <w:marBottom w:val="0"/>
                  <w:divBdr>
                    <w:top w:val="none" w:sz="0" w:space="0" w:color="auto"/>
                    <w:left w:val="none" w:sz="0" w:space="0" w:color="auto"/>
                    <w:bottom w:val="none" w:sz="0" w:space="0" w:color="auto"/>
                    <w:right w:val="none" w:sz="0" w:space="0" w:color="auto"/>
                  </w:divBdr>
                </w:div>
                <w:div w:id="957105938">
                  <w:marLeft w:val="0"/>
                  <w:marRight w:val="0"/>
                  <w:marTop w:val="0"/>
                  <w:marBottom w:val="0"/>
                  <w:divBdr>
                    <w:top w:val="none" w:sz="0" w:space="0" w:color="auto"/>
                    <w:left w:val="none" w:sz="0" w:space="0" w:color="auto"/>
                    <w:bottom w:val="none" w:sz="0" w:space="0" w:color="auto"/>
                    <w:right w:val="none" w:sz="0" w:space="0" w:color="auto"/>
                  </w:divBdr>
                </w:div>
                <w:div w:id="986520531">
                  <w:marLeft w:val="0"/>
                  <w:marRight w:val="0"/>
                  <w:marTop w:val="0"/>
                  <w:marBottom w:val="0"/>
                  <w:divBdr>
                    <w:top w:val="none" w:sz="0" w:space="0" w:color="auto"/>
                    <w:left w:val="none" w:sz="0" w:space="0" w:color="auto"/>
                    <w:bottom w:val="none" w:sz="0" w:space="0" w:color="auto"/>
                    <w:right w:val="none" w:sz="0" w:space="0" w:color="auto"/>
                  </w:divBdr>
                </w:div>
                <w:div w:id="1028487821">
                  <w:marLeft w:val="0"/>
                  <w:marRight w:val="0"/>
                  <w:marTop w:val="0"/>
                  <w:marBottom w:val="0"/>
                  <w:divBdr>
                    <w:top w:val="none" w:sz="0" w:space="0" w:color="auto"/>
                    <w:left w:val="none" w:sz="0" w:space="0" w:color="auto"/>
                    <w:bottom w:val="none" w:sz="0" w:space="0" w:color="auto"/>
                    <w:right w:val="none" w:sz="0" w:space="0" w:color="auto"/>
                  </w:divBdr>
                </w:div>
                <w:div w:id="1068308283">
                  <w:marLeft w:val="0"/>
                  <w:marRight w:val="0"/>
                  <w:marTop w:val="0"/>
                  <w:marBottom w:val="0"/>
                  <w:divBdr>
                    <w:top w:val="none" w:sz="0" w:space="0" w:color="auto"/>
                    <w:left w:val="none" w:sz="0" w:space="0" w:color="auto"/>
                    <w:bottom w:val="none" w:sz="0" w:space="0" w:color="auto"/>
                    <w:right w:val="none" w:sz="0" w:space="0" w:color="auto"/>
                  </w:divBdr>
                </w:div>
                <w:div w:id="1087653326">
                  <w:marLeft w:val="0"/>
                  <w:marRight w:val="0"/>
                  <w:marTop w:val="0"/>
                  <w:marBottom w:val="0"/>
                  <w:divBdr>
                    <w:top w:val="none" w:sz="0" w:space="0" w:color="auto"/>
                    <w:left w:val="none" w:sz="0" w:space="0" w:color="auto"/>
                    <w:bottom w:val="none" w:sz="0" w:space="0" w:color="auto"/>
                    <w:right w:val="none" w:sz="0" w:space="0" w:color="auto"/>
                  </w:divBdr>
                </w:div>
                <w:div w:id="1151361833">
                  <w:marLeft w:val="0"/>
                  <w:marRight w:val="0"/>
                  <w:marTop w:val="0"/>
                  <w:marBottom w:val="0"/>
                  <w:divBdr>
                    <w:top w:val="none" w:sz="0" w:space="0" w:color="auto"/>
                    <w:left w:val="none" w:sz="0" w:space="0" w:color="auto"/>
                    <w:bottom w:val="none" w:sz="0" w:space="0" w:color="auto"/>
                    <w:right w:val="none" w:sz="0" w:space="0" w:color="auto"/>
                  </w:divBdr>
                </w:div>
                <w:div w:id="1152720802">
                  <w:marLeft w:val="0"/>
                  <w:marRight w:val="0"/>
                  <w:marTop w:val="0"/>
                  <w:marBottom w:val="0"/>
                  <w:divBdr>
                    <w:top w:val="none" w:sz="0" w:space="0" w:color="auto"/>
                    <w:left w:val="none" w:sz="0" w:space="0" w:color="auto"/>
                    <w:bottom w:val="none" w:sz="0" w:space="0" w:color="auto"/>
                    <w:right w:val="none" w:sz="0" w:space="0" w:color="auto"/>
                  </w:divBdr>
                </w:div>
                <w:div w:id="1170025956">
                  <w:marLeft w:val="0"/>
                  <w:marRight w:val="0"/>
                  <w:marTop w:val="0"/>
                  <w:marBottom w:val="0"/>
                  <w:divBdr>
                    <w:top w:val="none" w:sz="0" w:space="0" w:color="auto"/>
                    <w:left w:val="none" w:sz="0" w:space="0" w:color="auto"/>
                    <w:bottom w:val="none" w:sz="0" w:space="0" w:color="auto"/>
                    <w:right w:val="none" w:sz="0" w:space="0" w:color="auto"/>
                  </w:divBdr>
                </w:div>
                <w:div w:id="1188561583">
                  <w:marLeft w:val="0"/>
                  <w:marRight w:val="0"/>
                  <w:marTop w:val="0"/>
                  <w:marBottom w:val="0"/>
                  <w:divBdr>
                    <w:top w:val="none" w:sz="0" w:space="0" w:color="auto"/>
                    <w:left w:val="none" w:sz="0" w:space="0" w:color="auto"/>
                    <w:bottom w:val="none" w:sz="0" w:space="0" w:color="auto"/>
                    <w:right w:val="none" w:sz="0" w:space="0" w:color="auto"/>
                  </w:divBdr>
                </w:div>
                <w:div w:id="1205361171">
                  <w:marLeft w:val="0"/>
                  <w:marRight w:val="0"/>
                  <w:marTop w:val="0"/>
                  <w:marBottom w:val="0"/>
                  <w:divBdr>
                    <w:top w:val="none" w:sz="0" w:space="0" w:color="auto"/>
                    <w:left w:val="none" w:sz="0" w:space="0" w:color="auto"/>
                    <w:bottom w:val="none" w:sz="0" w:space="0" w:color="auto"/>
                    <w:right w:val="none" w:sz="0" w:space="0" w:color="auto"/>
                  </w:divBdr>
                </w:div>
                <w:div w:id="1218778097">
                  <w:marLeft w:val="0"/>
                  <w:marRight w:val="0"/>
                  <w:marTop w:val="0"/>
                  <w:marBottom w:val="0"/>
                  <w:divBdr>
                    <w:top w:val="none" w:sz="0" w:space="0" w:color="auto"/>
                    <w:left w:val="none" w:sz="0" w:space="0" w:color="auto"/>
                    <w:bottom w:val="none" w:sz="0" w:space="0" w:color="auto"/>
                    <w:right w:val="none" w:sz="0" w:space="0" w:color="auto"/>
                  </w:divBdr>
                </w:div>
                <w:div w:id="1231573320">
                  <w:marLeft w:val="0"/>
                  <w:marRight w:val="0"/>
                  <w:marTop w:val="0"/>
                  <w:marBottom w:val="0"/>
                  <w:divBdr>
                    <w:top w:val="none" w:sz="0" w:space="0" w:color="auto"/>
                    <w:left w:val="none" w:sz="0" w:space="0" w:color="auto"/>
                    <w:bottom w:val="none" w:sz="0" w:space="0" w:color="auto"/>
                    <w:right w:val="none" w:sz="0" w:space="0" w:color="auto"/>
                  </w:divBdr>
                </w:div>
                <w:div w:id="1269578934">
                  <w:marLeft w:val="0"/>
                  <w:marRight w:val="0"/>
                  <w:marTop w:val="0"/>
                  <w:marBottom w:val="0"/>
                  <w:divBdr>
                    <w:top w:val="none" w:sz="0" w:space="0" w:color="auto"/>
                    <w:left w:val="none" w:sz="0" w:space="0" w:color="auto"/>
                    <w:bottom w:val="none" w:sz="0" w:space="0" w:color="auto"/>
                    <w:right w:val="none" w:sz="0" w:space="0" w:color="auto"/>
                  </w:divBdr>
                </w:div>
                <w:div w:id="1281495684">
                  <w:marLeft w:val="0"/>
                  <w:marRight w:val="0"/>
                  <w:marTop w:val="0"/>
                  <w:marBottom w:val="0"/>
                  <w:divBdr>
                    <w:top w:val="none" w:sz="0" w:space="0" w:color="auto"/>
                    <w:left w:val="none" w:sz="0" w:space="0" w:color="auto"/>
                    <w:bottom w:val="none" w:sz="0" w:space="0" w:color="auto"/>
                    <w:right w:val="none" w:sz="0" w:space="0" w:color="auto"/>
                  </w:divBdr>
                </w:div>
                <w:div w:id="1292445586">
                  <w:marLeft w:val="0"/>
                  <w:marRight w:val="0"/>
                  <w:marTop w:val="0"/>
                  <w:marBottom w:val="0"/>
                  <w:divBdr>
                    <w:top w:val="none" w:sz="0" w:space="0" w:color="auto"/>
                    <w:left w:val="none" w:sz="0" w:space="0" w:color="auto"/>
                    <w:bottom w:val="none" w:sz="0" w:space="0" w:color="auto"/>
                    <w:right w:val="none" w:sz="0" w:space="0" w:color="auto"/>
                  </w:divBdr>
                </w:div>
                <w:div w:id="1306201824">
                  <w:marLeft w:val="0"/>
                  <w:marRight w:val="0"/>
                  <w:marTop w:val="0"/>
                  <w:marBottom w:val="0"/>
                  <w:divBdr>
                    <w:top w:val="none" w:sz="0" w:space="0" w:color="auto"/>
                    <w:left w:val="none" w:sz="0" w:space="0" w:color="auto"/>
                    <w:bottom w:val="none" w:sz="0" w:space="0" w:color="auto"/>
                    <w:right w:val="none" w:sz="0" w:space="0" w:color="auto"/>
                  </w:divBdr>
                </w:div>
                <w:div w:id="1323502973">
                  <w:marLeft w:val="0"/>
                  <w:marRight w:val="0"/>
                  <w:marTop w:val="0"/>
                  <w:marBottom w:val="0"/>
                  <w:divBdr>
                    <w:top w:val="none" w:sz="0" w:space="0" w:color="auto"/>
                    <w:left w:val="none" w:sz="0" w:space="0" w:color="auto"/>
                    <w:bottom w:val="none" w:sz="0" w:space="0" w:color="auto"/>
                    <w:right w:val="none" w:sz="0" w:space="0" w:color="auto"/>
                  </w:divBdr>
                </w:div>
                <w:div w:id="1328558660">
                  <w:marLeft w:val="0"/>
                  <w:marRight w:val="0"/>
                  <w:marTop w:val="0"/>
                  <w:marBottom w:val="0"/>
                  <w:divBdr>
                    <w:top w:val="none" w:sz="0" w:space="0" w:color="auto"/>
                    <w:left w:val="none" w:sz="0" w:space="0" w:color="auto"/>
                    <w:bottom w:val="none" w:sz="0" w:space="0" w:color="auto"/>
                    <w:right w:val="none" w:sz="0" w:space="0" w:color="auto"/>
                  </w:divBdr>
                </w:div>
                <w:div w:id="1352218774">
                  <w:marLeft w:val="0"/>
                  <w:marRight w:val="0"/>
                  <w:marTop w:val="0"/>
                  <w:marBottom w:val="0"/>
                  <w:divBdr>
                    <w:top w:val="none" w:sz="0" w:space="0" w:color="auto"/>
                    <w:left w:val="none" w:sz="0" w:space="0" w:color="auto"/>
                    <w:bottom w:val="none" w:sz="0" w:space="0" w:color="auto"/>
                    <w:right w:val="none" w:sz="0" w:space="0" w:color="auto"/>
                  </w:divBdr>
                </w:div>
                <w:div w:id="1424109251">
                  <w:marLeft w:val="0"/>
                  <w:marRight w:val="0"/>
                  <w:marTop w:val="0"/>
                  <w:marBottom w:val="0"/>
                  <w:divBdr>
                    <w:top w:val="none" w:sz="0" w:space="0" w:color="auto"/>
                    <w:left w:val="none" w:sz="0" w:space="0" w:color="auto"/>
                    <w:bottom w:val="none" w:sz="0" w:space="0" w:color="auto"/>
                    <w:right w:val="none" w:sz="0" w:space="0" w:color="auto"/>
                  </w:divBdr>
                </w:div>
                <w:div w:id="1430277548">
                  <w:marLeft w:val="0"/>
                  <w:marRight w:val="0"/>
                  <w:marTop w:val="0"/>
                  <w:marBottom w:val="0"/>
                  <w:divBdr>
                    <w:top w:val="none" w:sz="0" w:space="0" w:color="auto"/>
                    <w:left w:val="none" w:sz="0" w:space="0" w:color="auto"/>
                    <w:bottom w:val="none" w:sz="0" w:space="0" w:color="auto"/>
                    <w:right w:val="none" w:sz="0" w:space="0" w:color="auto"/>
                  </w:divBdr>
                </w:div>
                <w:div w:id="1443188097">
                  <w:marLeft w:val="0"/>
                  <w:marRight w:val="0"/>
                  <w:marTop w:val="0"/>
                  <w:marBottom w:val="0"/>
                  <w:divBdr>
                    <w:top w:val="none" w:sz="0" w:space="0" w:color="auto"/>
                    <w:left w:val="none" w:sz="0" w:space="0" w:color="auto"/>
                    <w:bottom w:val="none" w:sz="0" w:space="0" w:color="auto"/>
                    <w:right w:val="none" w:sz="0" w:space="0" w:color="auto"/>
                  </w:divBdr>
                </w:div>
                <w:div w:id="1477146486">
                  <w:marLeft w:val="0"/>
                  <w:marRight w:val="0"/>
                  <w:marTop w:val="0"/>
                  <w:marBottom w:val="0"/>
                  <w:divBdr>
                    <w:top w:val="none" w:sz="0" w:space="0" w:color="auto"/>
                    <w:left w:val="none" w:sz="0" w:space="0" w:color="auto"/>
                    <w:bottom w:val="none" w:sz="0" w:space="0" w:color="auto"/>
                    <w:right w:val="none" w:sz="0" w:space="0" w:color="auto"/>
                  </w:divBdr>
                </w:div>
                <w:div w:id="1497039527">
                  <w:marLeft w:val="0"/>
                  <w:marRight w:val="0"/>
                  <w:marTop w:val="0"/>
                  <w:marBottom w:val="0"/>
                  <w:divBdr>
                    <w:top w:val="none" w:sz="0" w:space="0" w:color="auto"/>
                    <w:left w:val="none" w:sz="0" w:space="0" w:color="auto"/>
                    <w:bottom w:val="none" w:sz="0" w:space="0" w:color="auto"/>
                    <w:right w:val="none" w:sz="0" w:space="0" w:color="auto"/>
                  </w:divBdr>
                </w:div>
                <w:div w:id="1530877010">
                  <w:marLeft w:val="0"/>
                  <w:marRight w:val="0"/>
                  <w:marTop w:val="0"/>
                  <w:marBottom w:val="0"/>
                  <w:divBdr>
                    <w:top w:val="none" w:sz="0" w:space="0" w:color="auto"/>
                    <w:left w:val="none" w:sz="0" w:space="0" w:color="auto"/>
                    <w:bottom w:val="none" w:sz="0" w:space="0" w:color="auto"/>
                    <w:right w:val="none" w:sz="0" w:space="0" w:color="auto"/>
                  </w:divBdr>
                </w:div>
                <w:div w:id="1557354273">
                  <w:marLeft w:val="0"/>
                  <w:marRight w:val="0"/>
                  <w:marTop w:val="0"/>
                  <w:marBottom w:val="0"/>
                  <w:divBdr>
                    <w:top w:val="none" w:sz="0" w:space="0" w:color="auto"/>
                    <w:left w:val="none" w:sz="0" w:space="0" w:color="auto"/>
                    <w:bottom w:val="none" w:sz="0" w:space="0" w:color="auto"/>
                    <w:right w:val="none" w:sz="0" w:space="0" w:color="auto"/>
                  </w:divBdr>
                </w:div>
                <w:div w:id="1562322710">
                  <w:marLeft w:val="0"/>
                  <w:marRight w:val="0"/>
                  <w:marTop w:val="0"/>
                  <w:marBottom w:val="0"/>
                  <w:divBdr>
                    <w:top w:val="none" w:sz="0" w:space="0" w:color="auto"/>
                    <w:left w:val="none" w:sz="0" w:space="0" w:color="auto"/>
                    <w:bottom w:val="none" w:sz="0" w:space="0" w:color="auto"/>
                    <w:right w:val="none" w:sz="0" w:space="0" w:color="auto"/>
                  </w:divBdr>
                </w:div>
                <w:div w:id="1586575567">
                  <w:marLeft w:val="0"/>
                  <w:marRight w:val="0"/>
                  <w:marTop w:val="0"/>
                  <w:marBottom w:val="0"/>
                  <w:divBdr>
                    <w:top w:val="none" w:sz="0" w:space="0" w:color="auto"/>
                    <w:left w:val="none" w:sz="0" w:space="0" w:color="auto"/>
                    <w:bottom w:val="none" w:sz="0" w:space="0" w:color="auto"/>
                    <w:right w:val="none" w:sz="0" w:space="0" w:color="auto"/>
                  </w:divBdr>
                </w:div>
                <w:div w:id="1604721943">
                  <w:marLeft w:val="0"/>
                  <w:marRight w:val="0"/>
                  <w:marTop w:val="0"/>
                  <w:marBottom w:val="0"/>
                  <w:divBdr>
                    <w:top w:val="none" w:sz="0" w:space="0" w:color="auto"/>
                    <w:left w:val="none" w:sz="0" w:space="0" w:color="auto"/>
                    <w:bottom w:val="none" w:sz="0" w:space="0" w:color="auto"/>
                    <w:right w:val="none" w:sz="0" w:space="0" w:color="auto"/>
                  </w:divBdr>
                </w:div>
                <w:div w:id="1616907719">
                  <w:marLeft w:val="0"/>
                  <w:marRight w:val="0"/>
                  <w:marTop w:val="0"/>
                  <w:marBottom w:val="0"/>
                  <w:divBdr>
                    <w:top w:val="none" w:sz="0" w:space="0" w:color="auto"/>
                    <w:left w:val="none" w:sz="0" w:space="0" w:color="auto"/>
                    <w:bottom w:val="none" w:sz="0" w:space="0" w:color="auto"/>
                    <w:right w:val="none" w:sz="0" w:space="0" w:color="auto"/>
                  </w:divBdr>
                </w:div>
                <w:div w:id="1625110553">
                  <w:marLeft w:val="0"/>
                  <w:marRight w:val="0"/>
                  <w:marTop w:val="0"/>
                  <w:marBottom w:val="0"/>
                  <w:divBdr>
                    <w:top w:val="none" w:sz="0" w:space="0" w:color="auto"/>
                    <w:left w:val="none" w:sz="0" w:space="0" w:color="auto"/>
                    <w:bottom w:val="none" w:sz="0" w:space="0" w:color="auto"/>
                    <w:right w:val="none" w:sz="0" w:space="0" w:color="auto"/>
                  </w:divBdr>
                </w:div>
                <w:div w:id="1630283435">
                  <w:marLeft w:val="0"/>
                  <w:marRight w:val="0"/>
                  <w:marTop w:val="0"/>
                  <w:marBottom w:val="0"/>
                  <w:divBdr>
                    <w:top w:val="none" w:sz="0" w:space="0" w:color="auto"/>
                    <w:left w:val="none" w:sz="0" w:space="0" w:color="auto"/>
                    <w:bottom w:val="none" w:sz="0" w:space="0" w:color="auto"/>
                    <w:right w:val="none" w:sz="0" w:space="0" w:color="auto"/>
                  </w:divBdr>
                </w:div>
                <w:div w:id="1646273148">
                  <w:marLeft w:val="0"/>
                  <w:marRight w:val="0"/>
                  <w:marTop w:val="0"/>
                  <w:marBottom w:val="0"/>
                  <w:divBdr>
                    <w:top w:val="none" w:sz="0" w:space="0" w:color="auto"/>
                    <w:left w:val="none" w:sz="0" w:space="0" w:color="auto"/>
                    <w:bottom w:val="none" w:sz="0" w:space="0" w:color="auto"/>
                    <w:right w:val="none" w:sz="0" w:space="0" w:color="auto"/>
                  </w:divBdr>
                </w:div>
                <w:div w:id="1651253053">
                  <w:marLeft w:val="0"/>
                  <w:marRight w:val="0"/>
                  <w:marTop w:val="0"/>
                  <w:marBottom w:val="0"/>
                  <w:divBdr>
                    <w:top w:val="none" w:sz="0" w:space="0" w:color="auto"/>
                    <w:left w:val="none" w:sz="0" w:space="0" w:color="auto"/>
                    <w:bottom w:val="none" w:sz="0" w:space="0" w:color="auto"/>
                    <w:right w:val="none" w:sz="0" w:space="0" w:color="auto"/>
                  </w:divBdr>
                </w:div>
                <w:div w:id="1656179206">
                  <w:marLeft w:val="0"/>
                  <w:marRight w:val="0"/>
                  <w:marTop w:val="0"/>
                  <w:marBottom w:val="0"/>
                  <w:divBdr>
                    <w:top w:val="none" w:sz="0" w:space="0" w:color="auto"/>
                    <w:left w:val="none" w:sz="0" w:space="0" w:color="auto"/>
                    <w:bottom w:val="none" w:sz="0" w:space="0" w:color="auto"/>
                    <w:right w:val="none" w:sz="0" w:space="0" w:color="auto"/>
                  </w:divBdr>
                </w:div>
                <w:div w:id="1659308581">
                  <w:marLeft w:val="0"/>
                  <w:marRight w:val="0"/>
                  <w:marTop w:val="0"/>
                  <w:marBottom w:val="0"/>
                  <w:divBdr>
                    <w:top w:val="none" w:sz="0" w:space="0" w:color="auto"/>
                    <w:left w:val="none" w:sz="0" w:space="0" w:color="auto"/>
                    <w:bottom w:val="none" w:sz="0" w:space="0" w:color="auto"/>
                    <w:right w:val="none" w:sz="0" w:space="0" w:color="auto"/>
                  </w:divBdr>
                </w:div>
                <w:div w:id="1662924999">
                  <w:marLeft w:val="0"/>
                  <w:marRight w:val="0"/>
                  <w:marTop w:val="0"/>
                  <w:marBottom w:val="0"/>
                  <w:divBdr>
                    <w:top w:val="none" w:sz="0" w:space="0" w:color="auto"/>
                    <w:left w:val="none" w:sz="0" w:space="0" w:color="auto"/>
                    <w:bottom w:val="none" w:sz="0" w:space="0" w:color="auto"/>
                    <w:right w:val="none" w:sz="0" w:space="0" w:color="auto"/>
                  </w:divBdr>
                </w:div>
                <w:div w:id="1671056665">
                  <w:marLeft w:val="0"/>
                  <w:marRight w:val="0"/>
                  <w:marTop w:val="0"/>
                  <w:marBottom w:val="0"/>
                  <w:divBdr>
                    <w:top w:val="none" w:sz="0" w:space="0" w:color="auto"/>
                    <w:left w:val="none" w:sz="0" w:space="0" w:color="auto"/>
                    <w:bottom w:val="none" w:sz="0" w:space="0" w:color="auto"/>
                    <w:right w:val="none" w:sz="0" w:space="0" w:color="auto"/>
                  </w:divBdr>
                </w:div>
                <w:div w:id="1689873224">
                  <w:marLeft w:val="0"/>
                  <w:marRight w:val="0"/>
                  <w:marTop w:val="0"/>
                  <w:marBottom w:val="0"/>
                  <w:divBdr>
                    <w:top w:val="none" w:sz="0" w:space="0" w:color="auto"/>
                    <w:left w:val="none" w:sz="0" w:space="0" w:color="auto"/>
                    <w:bottom w:val="none" w:sz="0" w:space="0" w:color="auto"/>
                    <w:right w:val="none" w:sz="0" w:space="0" w:color="auto"/>
                  </w:divBdr>
                </w:div>
                <w:div w:id="1716469663">
                  <w:marLeft w:val="0"/>
                  <w:marRight w:val="0"/>
                  <w:marTop w:val="0"/>
                  <w:marBottom w:val="0"/>
                  <w:divBdr>
                    <w:top w:val="none" w:sz="0" w:space="0" w:color="auto"/>
                    <w:left w:val="none" w:sz="0" w:space="0" w:color="auto"/>
                    <w:bottom w:val="none" w:sz="0" w:space="0" w:color="auto"/>
                    <w:right w:val="none" w:sz="0" w:space="0" w:color="auto"/>
                  </w:divBdr>
                </w:div>
                <w:div w:id="1739093822">
                  <w:marLeft w:val="0"/>
                  <w:marRight w:val="0"/>
                  <w:marTop w:val="0"/>
                  <w:marBottom w:val="0"/>
                  <w:divBdr>
                    <w:top w:val="none" w:sz="0" w:space="0" w:color="auto"/>
                    <w:left w:val="none" w:sz="0" w:space="0" w:color="auto"/>
                    <w:bottom w:val="none" w:sz="0" w:space="0" w:color="auto"/>
                    <w:right w:val="none" w:sz="0" w:space="0" w:color="auto"/>
                  </w:divBdr>
                </w:div>
                <w:div w:id="1751269834">
                  <w:marLeft w:val="0"/>
                  <w:marRight w:val="0"/>
                  <w:marTop w:val="0"/>
                  <w:marBottom w:val="0"/>
                  <w:divBdr>
                    <w:top w:val="none" w:sz="0" w:space="0" w:color="auto"/>
                    <w:left w:val="none" w:sz="0" w:space="0" w:color="auto"/>
                    <w:bottom w:val="none" w:sz="0" w:space="0" w:color="auto"/>
                    <w:right w:val="none" w:sz="0" w:space="0" w:color="auto"/>
                  </w:divBdr>
                </w:div>
                <w:div w:id="1808543152">
                  <w:marLeft w:val="0"/>
                  <w:marRight w:val="0"/>
                  <w:marTop w:val="0"/>
                  <w:marBottom w:val="0"/>
                  <w:divBdr>
                    <w:top w:val="none" w:sz="0" w:space="0" w:color="auto"/>
                    <w:left w:val="none" w:sz="0" w:space="0" w:color="auto"/>
                    <w:bottom w:val="none" w:sz="0" w:space="0" w:color="auto"/>
                    <w:right w:val="none" w:sz="0" w:space="0" w:color="auto"/>
                  </w:divBdr>
                </w:div>
                <w:div w:id="1820264531">
                  <w:marLeft w:val="0"/>
                  <w:marRight w:val="0"/>
                  <w:marTop w:val="0"/>
                  <w:marBottom w:val="0"/>
                  <w:divBdr>
                    <w:top w:val="none" w:sz="0" w:space="0" w:color="auto"/>
                    <w:left w:val="none" w:sz="0" w:space="0" w:color="auto"/>
                    <w:bottom w:val="none" w:sz="0" w:space="0" w:color="auto"/>
                    <w:right w:val="none" w:sz="0" w:space="0" w:color="auto"/>
                  </w:divBdr>
                </w:div>
                <w:div w:id="1830444321">
                  <w:marLeft w:val="0"/>
                  <w:marRight w:val="0"/>
                  <w:marTop w:val="0"/>
                  <w:marBottom w:val="0"/>
                  <w:divBdr>
                    <w:top w:val="none" w:sz="0" w:space="0" w:color="auto"/>
                    <w:left w:val="none" w:sz="0" w:space="0" w:color="auto"/>
                    <w:bottom w:val="none" w:sz="0" w:space="0" w:color="auto"/>
                    <w:right w:val="none" w:sz="0" w:space="0" w:color="auto"/>
                  </w:divBdr>
                </w:div>
                <w:div w:id="1881823232">
                  <w:marLeft w:val="0"/>
                  <w:marRight w:val="0"/>
                  <w:marTop w:val="0"/>
                  <w:marBottom w:val="0"/>
                  <w:divBdr>
                    <w:top w:val="none" w:sz="0" w:space="0" w:color="auto"/>
                    <w:left w:val="none" w:sz="0" w:space="0" w:color="auto"/>
                    <w:bottom w:val="none" w:sz="0" w:space="0" w:color="auto"/>
                    <w:right w:val="none" w:sz="0" w:space="0" w:color="auto"/>
                  </w:divBdr>
                </w:div>
                <w:div w:id="1887256218">
                  <w:marLeft w:val="0"/>
                  <w:marRight w:val="0"/>
                  <w:marTop w:val="0"/>
                  <w:marBottom w:val="0"/>
                  <w:divBdr>
                    <w:top w:val="none" w:sz="0" w:space="0" w:color="auto"/>
                    <w:left w:val="none" w:sz="0" w:space="0" w:color="auto"/>
                    <w:bottom w:val="none" w:sz="0" w:space="0" w:color="auto"/>
                    <w:right w:val="none" w:sz="0" w:space="0" w:color="auto"/>
                  </w:divBdr>
                </w:div>
                <w:div w:id="1903638807">
                  <w:marLeft w:val="0"/>
                  <w:marRight w:val="0"/>
                  <w:marTop w:val="0"/>
                  <w:marBottom w:val="0"/>
                  <w:divBdr>
                    <w:top w:val="none" w:sz="0" w:space="0" w:color="auto"/>
                    <w:left w:val="none" w:sz="0" w:space="0" w:color="auto"/>
                    <w:bottom w:val="none" w:sz="0" w:space="0" w:color="auto"/>
                    <w:right w:val="none" w:sz="0" w:space="0" w:color="auto"/>
                  </w:divBdr>
                </w:div>
                <w:div w:id="1913735828">
                  <w:marLeft w:val="0"/>
                  <w:marRight w:val="0"/>
                  <w:marTop w:val="0"/>
                  <w:marBottom w:val="0"/>
                  <w:divBdr>
                    <w:top w:val="none" w:sz="0" w:space="0" w:color="auto"/>
                    <w:left w:val="none" w:sz="0" w:space="0" w:color="auto"/>
                    <w:bottom w:val="none" w:sz="0" w:space="0" w:color="auto"/>
                    <w:right w:val="none" w:sz="0" w:space="0" w:color="auto"/>
                  </w:divBdr>
                </w:div>
                <w:div w:id="1948350619">
                  <w:marLeft w:val="0"/>
                  <w:marRight w:val="0"/>
                  <w:marTop w:val="0"/>
                  <w:marBottom w:val="0"/>
                  <w:divBdr>
                    <w:top w:val="none" w:sz="0" w:space="0" w:color="auto"/>
                    <w:left w:val="none" w:sz="0" w:space="0" w:color="auto"/>
                    <w:bottom w:val="none" w:sz="0" w:space="0" w:color="auto"/>
                    <w:right w:val="none" w:sz="0" w:space="0" w:color="auto"/>
                  </w:divBdr>
                </w:div>
                <w:div w:id="1949387983">
                  <w:marLeft w:val="0"/>
                  <w:marRight w:val="0"/>
                  <w:marTop w:val="0"/>
                  <w:marBottom w:val="0"/>
                  <w:divBdr>
                    <w:top w:val="none" w:sz="0" w:space="0" w:color="auto"/>
                    <w:left w:val="none" w:sz="0" w:space="0" w:color="auto"/>
                    <w:bottom w:val="none" w:sz="0" w:space="0" w:color="auto"/>
                    <w:right w:val="none" w:sz="0" w:space="0" w:color="auto"/>
                  </w:divBdr>
                </w:div>
                <w:div w:id="1954094653">
                  <w:marLeft w:val="0"/>
                  <w:marRight w:val="0"/>
                  <w:marTop w:val="0"/>
                  <w:marBottom w:val="0"/>
                  <w:divBdr>
                    <w:top w:val="none" w:sz="0" w:space="0" w:color="auto"/>
                    <w:left w:val="none" w:sz="0" w:space="0" w:color="auto"/>
                    <w:bottom w:val="none" w:sz="0" w:space="0" w:color="auto"/>
                    <w:right w:val="none" w:sz="0" w:space="0" w:color="auto"/>
                  </w:divBdr>
                </w:div>
                <w:div w:id="1978531848">
                  <w:marLeft w:val="0"/>
                  <w:marRight w:val="0"/>
                  <w:marTop w:val="0"/>
                  <w:marBottom w:val="0"/>
                  <w:divBdr>
                    <w:top w:val="none" w:sz="0" w:space="0" w:color="auto"/>
                    <w:left w:val="none" w:sz="0" w:space="0" w:color="auto"/>
                    <w:bottom w:val="none" w:sz="0" w:space="0" w:color="auto"/>
                    <w:right w:val="none" w:sz="0" w:space="0" w:color="auto"/>
                  </w:divBdr>
                </w:div>
                <w:div w:id="2032368857">
                  <w:marLeft w:val="0"/>
                  <w:marRight w:val="0"/>
                  <w:marTop w:val="0"/>
                  <w:marBottom w:val="0"/>
                  <w:divBdr>
                    <w:top w:val="none" w:sz="0" w:space="0" w:color="auto"/>
                    <w:left w:val="none" w:sz="0" w:space="0" w:color="auto"/>
                    <w:bottom w:val="none" w:sz="0" w:space="0" w:color="auto"/>
                    <w:right w:val="none" w:sz="0" w:space="0" w:color="auto"/>
                  </w:divBdr>
                </w:div>
                <w:div w:id="2116974313">
                  <w:marLeft w:val="0"/>
                  <w:marRight w:val="0"/>
                  <w:marTop w:val="0"/>
                  <w:marBottom w:val="0"/>
                  <w:divBdr>
                    <w:top w:val="none" w:sz="0" w:space="0" w:color="auto"/>
                    <w:left w:val="none" w:sz="0" w:space="0" w:color="auto"/>
                    <w:bottom w:val="none" w:sz="0" w:space="0" w:color="auto"/>
                    <w:right w:val="none" w:sz="0" w:space="0" w:color="auto"/>
                  </w:divBdr>
                </w:div>
                <w:div w:id="2128353976">
                  <w:marLeft w:val="0"/>
                  <w:marRight w:val="0"/>
                  <w:marTop w:val="0"/>
                  <w:marBottom w:val="0"/>
                  <w:divBdr>
                    <w:top w:val="none" w:sz="0" w:space="0" w:color="auto"/>
                    <w:left w:val="none" w:sz="0" w:space="0" w:color="auto"/>
                    <w:bottom w:val="none" w:sz="0" w:space="0" w:color="auto"/>
                    <w:right w:val="none" w:sz="0" w:space="0" w:color="auto"/>
                  </w:divBdr>
                </w:div>
                <w:div w:id="2130466318">
                  <w:marLeft w:val="0"/>
                  <w:marRight w:val="0"/>
                  <w:marTop w:val="0"/>
                  <w:marBottom w:val="0"/>
                  <w:divBdr>
                    <w:top w:val="none" w:sz="0" w:space="0" w:color="auto"/>
                    <w:left w:val="none" w:sz="0" w:space="0" w:color="auto"/>
                    <w:bottom w:val="none" w:sz="0" w:space="0" w:color="auto"/>
                    <w:right w:val="none" w:sz="0" w:space="0" w:color="auto"/>
                  </w:divBdr>
                </w:div>
                <w:div w:id="21351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079">
          <w:marLeft w:val="0"/>
          <w:marRight w:val="0"/>
          <w:marTop w:val="0"/>
          <w:marBottom w:val="0"/>
          <w:divBdr>
            <w:top w:val="none" w:sz="0" w:space="0" w:color="auto"/>
            <w:left w:val="none" w:sz="0" w:space="0" w:color="auto"/>
            <w:bottom w:val="none" w:sz="0" w:space="0" w:color="auto"/>
            <w:right w:val="none" w:sz="0" w:space="0" w:color="auto"/>
          </w:divBdr>
          <w:divsChild>
            <w:div w:id="1455175832">
              <w:marLeft w:val="0"/>
              <w:marRight w:val="0"/>
              <w:marTop w:val="0"/>
              <w:marBottom w:val="0"/>
              <w:divBdr>
                <w:top w:val="none" w:sz="0" w:space="0" w:color="auto"/>
                <w:left w:val="none" w:sz="0" w:space="0" w:color="auto"/>
                <w:bottom w:val="none" w:sz="0" w:space="0" w:color="auto"/>
                <w:right w:val="none" w:sz="0" w:space="0" w:color="auto"/>
              </w:divBdr>
              <w:divsChild>
                <w:div w:id="57216718">
                  <w:marLeft w:val="0"/>
                  <w:marRight w:val="0"/>
                  <w:marTop w:val="0"/>
                  <w:marBottom w:val="0"/>
                  <w:divBdr>
                    <w:top w:val="none" w:sz="0" w:space="0" w:color="auto"/>
                    <w:left w:val="none" w:sz="0" w:space="0" w:color="auto"/>
                    <w:bottom w:val="none" w:sz="0" w:space="0" w:color="auto"/>
                    <w:right w:val="none" w:sz="0" w:space="0" w:color="auto"/>
                  </w:divBdr>
                </w:div>
                <w:div w:id="69086322">
                  <w:marLeft w:val="0"/>
                  <w:marRight w:val="0"/>
                  <w:marTop w:val="0"/>
                  <w:marBottom w:val="0"/>
                  <w:divBdr>
                    <w:top w:val="none" w:sz="0" w:space="0" w:color="auto"/>
                    <w:left w:val="none" w:sz="0" w:space="0" w:color="auto"/>
                    <w:bottom w:val="none" w:sz="0" w:space="0" w:color="auto"/>
                    <w:right w:val="none" w:sz="0" w:space="0" w:color="auto"/>
                  </w:divBdr>
                </w:div>
                <w:div w:id="162398822">
                  <w:marLeft w:val="0"/>
                  <w:marRight w:val="0"/>
                  <w:marTop w:val="0"/>
                  <w:marBottom w:val="0"/>
                  <w:divBdr>
                    <w:top w:val="none" w:sz="0" w:space="0" w:color="auto"/>
                    <w:left w:val="none" w:sz="0" w:space="0" w:color="auto"/>
                    <w:bottom w:val="none" w:sz="0" w:space="0" w:color="auto"/>
                    <w:right w:val="none" w:sz="0" w:space="0" w:color="auto"/>
                  </w:divBdr>
                </w:div>
                <w:div w:id="272638621">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83798330">
                  <w:marLeft w:val="0"/>
                  <w:marRight w:val="0"/>
                  <w:marTop w:val="0"/>
                  <w:marBottom w:val="0"/>
                  <w:divBdr>
                    <w:top w:val="none" w:sz="0" w:space="0" w:color="auto"/>
                    <w:left w:val="none" w:sz="0" w:space="0" w:color="auto"/>
                    <w:bottom w:val="none" w:sz="0" w:space="0" w:color="auto"/>
                    <w:right w:val="none" w:sz="0" w:space="0" w:color="auto"/>
                  </w:divBdr>
                </w:div>
                <w:div w:id="490101726">
                  <w:marLeft w:val="0"/>
                  <w:marRight w:val="0"/>
                  <w:marTop w:val="0"/>
                  <w:marBottom w:val="0"/>
                  <w:divBdr>
                    <w:top w:val="none" w:sz="0" w:space="0" w:color="auto"/>
                    <w:left w:val="none" w:sz="0" w:space="0" w:color="auto"/>
                    <w:bottom w:val="none" w:sz="0" w:space="0" w:color="auto"/>
                    <w:right w:val="none" w:sz="0" w:space="0" w:color="auto"/>
                  </w:divBdr>
                </w:div>
                <w:div w:id="493643744">
                  <w:marLeft w:val="0"/>
                  <w:marRight w:val="0"/>
                  <w:marTop w:val="0"/>
                  <w:marBottom w:val="0"/>
                  <w:divBdr>
                    <w:top w:val="none" w:sz="0" w:space="0" w:color="auto"/>
                    <w:left w:val="none" w:sz="0" w:space="0" w:color="auto"/>
                    <w:bottom w:val="none" w:sz="0" w:space="0" w:color="auto"/>
                    <w:right w:val="none" w:sz="0" w:space="0" w:color="auto"/>
                  </w:divBdr>
                </w:div>
                <w:div w:id="513960078">
                  <w:marLeft w:val="0"/>
                  <w:marRight w:val="0"/>
                  <w:marTop w:val="0"/>
                  <w:marBottom w:val="0"/>
                  <w:divBdr>
                    <w:top w:val="none" w:sz="0" w:space="0" w:color="auto"/>
                    <w:left w:val="none" w:sz="0" w:space="0" w:color="auto"/>
                    <w:bottom w:val="none" w:sz="0" w:space="0" w:color="auto"/>
                    <w:right w:val="none" w:sz="0" w:space="0" w:color="auto"/>
                  </w:divBdr>
                </w:div>
                <w:div w:id="594246307">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713695482">
                  <w:marLeft w:val="0"/>
                  <w:marRight w:val="0"/>
                  <w:marTop w:val="0"/>
                  <w:marBottom w:val="0"/>
                  <w:divBdr>
                    <w:top w:val="none" w:sz="0" w:space="0" w:color="auto"/>
                    <w:left w:val="none" w:sz="0" w:space="0" w:color="auto"/>
                    <w:bottom w:val="none" w:sz="0" w:space="0" w:color="auto"/>
                    <w:right w:val="none" w:sz="0" w:space="0" w:color="auto"/>
                  </w:divBdr>
                </w:div>
                <w:div w:id="725645202">
                  <w:marLeft w:val="0"/>
                  <w:marRight w:val="0"/>
                  <w:marTop w:val="0"/>
                  <w:marBottom w:val="0"/>
                  <w:divBdr>
                    <w:top w:val="none" w:sz="0" w:space="0" w:color="auto"/>
                    <w:left w:val="none" w:sz="0" w:space="0" w:color="auto"/>
                    <w:bottom w:val="none" w:sz="0" w:space="0" w:color="auto"/>
                    <w:right w:val="none" w:sz="0" w:space="0" w:color="auto"/>
                  </w:divBdr>
                </w:div>
                <w:div w:id="771434528">
                  <w:marLeft w:val="0"/>
                  <w:marRight w:val="0"/>
                  <w:marTop w:val="0"/>
                  <w:marBottom w:val="0"/>
                  <w:divBdr>
                    <w:top w:val="none" w:sz="0" w:space="0" w:color="auto"/>
                    <w:left w:val="none" w:sz="0" w:space="0" w:color="auto"/>
                    <w:bottom w:val="none" w:sz="0" w:space="0" w:color="auto"/>
                    <w:right w:val="none" w:sz="0" w:space="0" w:color="auto"/>
                  </w:divBdr>
                </w:div>
                <w:div w:id="854686399">
                  <w:marLeft w:val="0"/>
                  <w:marRight w:val="0"/>
                  <w:marTop w:val="0"/>
                  <w:marBottom w:val="0"/>
                  <w:divBdr>
                    <w:top w:val="none" w:sz="0" w:space="0" w:color="auto"/>
                    <w:left w:val="none" w:sz="0" w:space="0" w:color="auto"/>
                    <w:bottom w:val="none" w:sz="0" w:space="0" w:color="auto"/>
                    <w:right w:val="none" w:sz="0" w:space="0" w:color="auto"/>
                  </w:divBdr>
                </w:div>
                <w:div w:id="913441007">
                  <w:marLeft w:val="0"/>
                  <w:marRight w:val="0"/>
                  <w:marTop w:val="0"/>
                  <w:marBottom w:val="0"/>
                  <w:divBdr>
                    <w:top w:val="none" w:sz="0" w:space="0" w:color="auto"/>
                    <w:left w:val="none" w:sz="0" w:space="0" w:color="auto"/>
                    <w:bottom w:val="none" w:sz="0" w:space="0" w:color="auto"/>
                    <w:right w:val="none" w:sz="0" w:space="0" w:color="auto"/>
                  </w:divBdr>
                </w:div>
                <w:div w:id="997538136">
                  <w:marLeft w:val="0"/>
                  <w:marRight w:val="0"/>
                  <w:marTop w:val="0"/>
                  <w:marBottom w:val="0"/>
                  <w:divBdr>
                    <w:top w:val="none" w:sz="0" w:space="0" w:color="auto"/>
                    <w:left w:val="none" w:sz="0" w:space="0" w:color="auto"/>
                    <w:bottom w:val="none" w:sz="0" w:space="0" w:color="auto"/>
                    <w:right w:val="none" w:sz="0" w:space="0" w:color="auto"/>
                  </w:divBdr>
                </w:div>
                <w:div w:id="1157184540">
                  <w:marLeft w:val="0"/>
                  <w:marRight w:val="0"/>
                  <w:marTop w:val="0"/>
                  <w:marBottom w:val="0"/>
                  <w:divBdr>
                    <w:top w:val="none" w:sz="0" w:space="0" w:color="auto"/>
                    <w:left w:val="none" w:sz="0" w:space="0" w:color="auto"/>
                    <w:bottom w:val="none" w:sz="0" w:space="0" w:color="auto"/>
                    <w:right w:val="none" w:sz="0" w:space="0" w:color="auto"/>
                  </w:divBdr>
                </w:div>
                <w:div w:id="1162938817">
                  <w:marLeft w:val="0"/>
                  <w:marRight w:val="0"/>
                  <w:marTop w:val="0"/>
                  <w:marBottom w:val="0"/>
                  <w:divBdr>
                    <w:top w:val="none" w:sz="0" w:space="0" w:color="auto"/>
                    <w:left w:val="none" w:sz="0" w:space="0" w:color="auto"/>
                    <w:bottom w:val="none" w:sz="0" w:space="0" w:color="auto"/>
                    <w:right w:val="none" w:sz="0" w:space="0" w:color="auto"/>
                  </w:divBdr>
                </w:div>
                <w:div w:id="1221869360">
                  <w:marLeft w:val="0"/>
                  <w:marRight w:val="0"/>
                  <w:marTop w:val="0"/>
                  <w:marBottom w:val="0"/>
                  <w:divBdr>
                    <w:top w:val="none" w:sz="0" w:space="0" w:color="auto"/>
                    <w:left w:val="none" w:sz="0" w:space="0" w:color="auto"/>
                    <w:bottom w:val="none" w:sz="0" w:space="0" w:color="auto"/>
                    <w:right w:val="none" w:sz="0" w:space="0" w:color="auto"/>
                  </w:divBdr>
                </w:div>
                <w:div w:id="1537502522">
                  <w:marLeft w:val="0"/>
                  <w:marRight w:val="0"/>
                  <w:marTop w:val="0"/>
                  <w:marBottom w:val="0"/>
                  <w:divBdr>
                    <w:top w:val="none" w:sz="0" w:space="0" w:color="auto"/>
                    <w:left w:val="none" w:sz="0" w:space="0" w:color="auto"/>
                    <w:bottom w:val="none" w:sz="0" w:space="0" w:color="auto"/>
                    <w:right w:val="none" w:sz="0" w:space="0" w:color="auto"/>
                  </w:divBdr>
                </w:div>
                <w:div w:id="16194126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1799909783">
                  <w:marLeft w:val="0"/>
                  <w:marRight w:val="0"/>
                  <w:marTop w:val="0"/>
                  <w:marBottom w:val="0"/>
                  <w:divBdr>
                    <w:top w:val="none" w:sz="0" w:space="0" w:color="auto"/>
                    <w:left w:val="none" w:sz="0" w:space="0" w:color="auto"/>
                    <w:bottom w:val="none" w:sz="0" w:space="0" w:color="auto"/>
                    <w:right w:val="none" w:sz="0" w:space="0" w:color="auto"/>
                  </w:divBdr>
                </w:div>
                <w:div w:id="1813911754">
                  <w:marLeft w:val="0"/>
                  <w:marRight w:val="0"/>
                  <w:marTop w:val="0"/>
                  <w:marBottom w:val="0"/>
                  <w:divBdr>
                    <w:top w:val="none" w:sz="0" w:space="0" w:color="auto"/>
                    <w:left w:val="none" w:sz="0" w:space="0" w:color="auto"/>
                    <w:bottom w:val="none" w:sz="0" w:space="0" w:color="auto"/>
                    <w:right w:val="none" w:sz="0" w:space="0" w:color="auto"/>
                  </w:divBdr>
                </w:div>
                <w:div w:id="1877963662">
                  <w:marLeft w:val="0"/>
                  <w:marRight w:val="0"/>
                  <w:marTop w:val="0"/>
                  <w:marBottom w:val="0"/>
                  <w:divBdr>
                    <w:top w:val="none" w:sz="0" w:space="0" w:color="auto"/>
                    <w:left w:val="none" w:sz="0" w:space="0" w:color="auto"/>
                    <w:bottom w:val="none" w:sz="0" w:space="0" w:color="auto"/>
                    <w:right w:val="none" w:sz="0" w:space="0" w:color="auto"/>
                  </w:divBdr>
                </w:div>
                <w:div w:id="2054766328">
                  <w:marLeft w:val="0"/>
                  <w:marRight w:val="0"/>
                  <w:marTop w:val="0"/>
                  <w:marBottom w:val="0"/>
                  <w:divBdr>
                    <w:top w:val="none" w:sz="0" w:space="0" w:color="auto"/>
                    <w:left w:val="none" w:sz="0" w:space="0" w:color="auto"/>
                    <w:bottom w:val="none" w:sz="0" w:space="0" w:color="auto"/>
                    <w:right w:val="none" w:sz="0" w:space="0" w:color="auto"/>
                  </w:divBdr>
                </w:div>
                <w:div w:id="2097247482">
                  <w:marLeft w:val="0"/>
                  <w:marRight w:val="0"/>
                  <w:marTop w:val="0"/>
                  <w:marBottom w:val="0"/>
                  <w:divBdr>
                    <w:top w:val="none" w:sz="0" w:space="0" w:color="auto"/>
                    <w:left w:val="none" w:sz="0" w:space="0" w:color="auto"/>
                    <w:bottom w:val="none" w:sz="0" w:space="0" w:color="auto"/>
                    <w:right w:val="none" w:sz="0" w:space="0" w:color="auto"/>
                  </w:divBdr>
                </w:div>
                <w:div w:id="2111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5402">
      <w:bodyDiv w:val="1"/>
      <w:marLeft w:val="0"/>
      <w:marRight w:val="0"/>
      <w:marTop w:val="0"/>
      <w:marBottom w:val="0"/>
      <w:divBdr>
        <w:top w:val="none" w:sz="0" w:space="0" w:color="auto"/>
        <w:left w:val="none" w:sz="0" w:space="0" w:color="auto"/>
        <w:bottom w:val="none" w:sz="0" w:space="0" w:color="auto"/>
        <w:right w:val="none" w:sz="0" w:space="0" w:color="auto"/>
      </w:divBdr>
      <w:divsChild>
        <w:div w:id="505097745">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414543902">
          <w:marLeft w:val="0"/>
          <w:marRight w:val="0"/>
          <w:marTop w:val="0"/>
          <w:marBottom w:val="0"/>
          <w:divBdr>
            <w:top w:val="none" w:sz="0" w:space="0" w:color="auto"/>
            <w:left w:val="none" w:sz="0" w:space="0" w:color="auto"/>
            <w:bottom w:val="none" w:sz="0" w:space="0" w:color="auto"/>
            <w:right w:val="none" w:sz="0" w:space="0" w:color="auto"/>
          </w:divBdr>
        </w:div>
        <w:div w:id="1615674933">
          <w:marLeft w:val="0"/>
          <w:marRight w:val="0"/>
          <w:marTop w:val="0"/>
          <w:marBottom w:val="0"/>
          <w:divBdr>
            <w:top w:val="none" w:sz="0" w:space="0" w:color="auto"/>
            <w:left w:val="none" w:sz="0" w:space="0" w:color="auto"/>
            <w:bottom w:val="none" w:sz="0" w:space="0" w:color="auto"/>
            <w:right w:val="none" w:sz="0" w:space="0" w:color="auto"/>
          </w:divBdr>
        </w:div>
      </w:divsChild>
    </w:div>
    <w:div w:id="485241648">
      <w:bodyDiv w:val="1"/>
      <w:marLeft w:val="0"/>
      <w:marRight w:val="0"/>
      <w:marTop w:val="0"/>
      <w:marBottom w:val="0"/>
      <w:divBdr>
        <w:top w:val="none" w:sz="0" w:space="0" w:color="auto"/>
        <w:left w:val="none" w:sz="0" w:space="0" w:color="auto"/>
        <w:bottom w:val="none" w:sz="0" w:space="0" w:color="auto"/>
        <w:right w:val="none" w:sz="0" w:space="0" w:color="auto"/>
      </w:divBdr>
      <w:divsChild>
        <w:div w:id="690375235">
          <w:marLeft w:val="0"/>
          <w:marRight w:val="0"/>
          <w:marTop w:val="0"/>
          <w:marBottom w:val="0"/>
          <w:divBdr>
            <w:top w:val="none" w:sz="0" w:space="0" w:color="auto"/>
            <w:left w:val="none" w:sz="0" w:space="0" w:color="auto"/>
            <w:bottom w:val="none" w:sz="0" w:space="0" w:color="auto"/>
            <w:right w:val="none" w:sz="0" w:space="0" w:color="auto"/>
          </w:divBdr>
          <w:divsChild>
            <w:div w:id="87848677">
              <w:marLeft w:val="0"/>
              <w:marRight w:val="0"/>
              <w:marTop w:val="0"/>
              <w:marBottom w:val="0"/>
              <w:divBdr>
                <w:top w:val="none" w:sz="0" w:space="0" w:color="auto"/>
                <w:left w:val="none" w:sz="0" w:space="0" w:color="auto"/>
                <w:bottom w:val="none" w:sz="0" w:space="0" w:color="auto"/>
                <w:right w:val="none" w:sz="0" w:space="0" w:color="auto"/>
              </w:divBdr>
            </w:div>
            <w:div w:id="1088773848">
              <w:marLeft w:val="0"/>
              <w:marRight w:val="0"/>
              <w:marTop w:val="0"/>
              <w:marBottom w:val="0"/>
              <w:divBdr>
                <w:top w:val="none" w:sz="0" w:space="0" w:color="auto"/>
                <w:left w:val="none" w:sz="0" w:space="0" w:color="auto"/>
                <w:bottom w:val="none" w:sz="0" w:space="0" w:color="auto"/>
                <w:right w:val="none" w:sz="0" w:space="0" w:color="auto"/>
              </w:divBdr>
            </w:div>
            <w:div w:id="1769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4506">
      <w:bodyDiv w:val="1"/>
      <w:marLeft w:val="0"/>
      <w:marRight w:val="0"/>
      <w:marTop w:val="0"/>
      <w:marBottom w:val="0"/>
      <w:divBdr>
        <w:top w:val="none" w:sz="0" w:space="0" w:color="auto"/>
        <w:left w:val="none" w:sz="0" w:space="0" w:color="auto"/>
        <w:bottom w:val="none" w:sz="0" w:space="0" w:color="auto"/>
        <w:right w:val="none" w:sz="0" w:space="0" w:color="auto"/>
      </w:divBdr>
      <w:divsChild>
        <w:div w:id="20864463">
          <w:marLeft w:val="0"/>
          <w:marRight w:val="0"/>
          <w:marTop w:val="0"/>
          <w:marBottom w:val="0"/>
          <w:divBdr>
            <w:top w:val="none" w:sz="0" w:space="0" w:color="auto"/>
            <w:left w:val="none" w:sz="0" w:space="0" w:color="auto"/>
            <w:bottom w:val="none" w:sz="0" w:space="0" w:color="auto"/>
            <w:right w:val="none" w:sz="0" w:space="0" w:color="auto"/>
          </w:divBdr>
        </w:div>
        <w:div w:id="40398899">
          <w:marLeft w:val="0"/>
          <w:marRight w:val="0"/>
          <w:marTop w:val="0"/>
          <w:marBottom w:val="0"/>
          <w:divBdr>
            <w:top w:val="none" w:sz="0" w:space="0" w:color="auto"/>
            <w:left w:val="none" w:sz="0" w:space="0" w:color="auto"/>
            <w:bottom w:val="none" w:sz="0" w:space="0" w:color="auto"/>
            <w:right w:val="none" w:sz="0" w:space="0" w:color="auto"/>
          </w:divBdr>
        </w:div>
        <w:div w:id="52585945">
          <w:marLeft w:val="0"/>
          <w:marRight w:val="0"/>
          <w:marTop w:val="0"/>
          <w:marBottom w:val="0"/>
          <w:divBdr>
            <w:top w:val="none" w:sz="0" w:space="0" w:color="auto"/>
            <w:left w:val="none" w:sz="0" w:space="0" w:color="auto"/>
            <w:bottom w:val="none" w:sz="0" w:space="0" w:color="auto"/>
            <w:right w:val="none" w:sz="0" w:space="0" w:color="auto"/>
          </w:divBdr>
        </w:div>
        <w:div w:id="147526386">
          <w:marLeft w:val="0"/>
          <w:marRight w:val="0"/>
          <w:marTop w:val="0"/>
          <w:marBottom w:val="0"/>
          <w:divBdr>
            <w:top w:val="none" w:sz="0" w:space="0" w:color="auto"/>
            <w:left w:val="none" w:sz="0" w:space="0" w:color="auto"/>
            <w:bottom w:val="none" w:sz="0" w:space="0" w:color="auto"/>
            <w:right w:val="none" w:sz="0" w:space="0" w:color="auto"/>
          </w:divBdr>
        </w:div>
        <w:div w:id="226066258">
          <w:marLeft w:val="0"/>
          <w:marRight w:val="0"/>
          <w:marTop w:val="0"/>
          <w:marBottom w:val="0"/>
          <w:divBdr>
            <w:top w:val="none" w:sz="0" w:space="0" w:color="auto"/>
            <w:left w:val="none" w:sz="0" w:space="0" w:color="auto"/>
            <w:bottom w:val="none" w:sz="0" w:space="0" w:color="auto"/>
            <w:right w:val="none" w:sz="0" w:space="0" w:color="auto"/>
          </w:divBdr>
        </w:div>
        <w:div w:id="306667326">
          <w:marLeft w:val="0"/>
          <w:marRight w:val="0"/>
          <w:marTop w:val="0"/>
          <w:marBottom w:val="0"/>
          <w:divBdr>
            <w:top w:val="none" w:sz="0" w:space="0" w:color="auto"/>
            <w:left w:val="none" w:sz="0" w:space="0" w:color="auto"/>
            <w:bottom w:val="none" w:sz="0" w:space="0" w:color="auto"/>
            <w:right w:val="none" w:sz="0" w:space="0" w:color="auto"/>
          </w:divBdr>
        </w:div>
        <w:div w:id="308361993">
          <w:marLeft w:val="0"/>
          <w:marRight w:val="0"/>
          <w:marTop w:val="0"/>
          <w:marBottom w:val="0"/>
          <w:divBdr>
            <w:top w:val="none" w:sz="0" w:space="0" w:color="auto"/>
            <w:left w:val="none" w:sz="0" w:space="0" w:color="auto"/>
            <w:bottom w:val="none" w:sz="0" w:space="0" w:color="auto"/>
            <w:right w:val="none" w:sz="0" w:space="0" w:color="auto"/>
          </w:divBdr>
        </w:div>
        <w:div w:id="393048713">
          <w:marLeft w:val="0"/>
          <w:marRight w:val="0"/>
          <w:marTop w:val="0"/>
          <w:marBottom w:val="0"/>
          <w:divBdr>
            <w:top w:val="none" w:sz="0" w:space="0" w:color="auto"/>
            <w:left w:val="none" w:sz="0" w:space="0" w:color="auto"/>
            <w:bottom w:val="none" w:sz="0" w:space="0" w:color="auto"/>
            <w:right w:val="none" w:sz="0" w:space="0" w:color="auto"/>
          </w:divBdr>
        </w:div>
        <w:div w:id="627275486">
          <w:marLeft w:val="0"/>
          <w:marRight w:val="0"/>
          <w:marTop w:val="0"/>
          <w:marBottom w:val="0"/>
          <w:divBdr>
            <w:top w:val="none" w:sz="0" w:space="0" w:color="auto"/>
            <w:left w:val="none" w:sz="0" w:space="0" w:color="auto"/>
            <w:bottom w:val="none" w:sz="0" w:space="0" w:color="auto"/>
            <w:right w:val="none" w:sz="0" w:space="0" w:color="auto"/>
          </w:divBdr>
        </w:div>
        <w:div w:id="671495045">
          <w:marLeft w:val="0"/>
          <w:marRight w:val="0"/>
          <w:marTop w:val="0"/>
          <w:marBottom w:val="0"/>
          <w:divBdr>
            <w:top w:val="none" w:sz="0" w:space="0" w:color="auto"/>
            <w:left w:val="none" w:sz="0" w:space="0" w:color="auto"/>
            <w:bottom w:val="none" w:sz="0" w:space="0" w:color="auto"/>
            <w:right w:val="none" w:sz="0" w:space="0" w:color="auto"/>
          </w:divBdr>
        </w:div>
        <w:div w:id="767434267">
          <w:marLeft w:val="0"/>
          <w:marRight w:val="0"/>
          <w:marTop w:val="0"/>
          <w:marBottom w:val="0"/>
          <w:divBdr>
            <w:top w:val="none" w:sz="0" w:space="0" w:color="auto"/>
            <w:left w:val="none" w:sz="0" w:space="0" w:color="auto"/>
            <w:bottom w:val="none" w:sz="0" w:space="0" w:color="auto"/>
            <w:right w:val="none" w:sz="0" w:space="0" w:color="auto"/>
          </w:divBdr>
        </w:div>
        <w:div w:id="845677433">
          <w:marLeft w:val="0"/>
          <w:marRight w:val="0"/>
          <w:marTop w:val="0"/>
          <w:marBottom w:val="0"/>
          <w:divBdr>
            <w:top w:val="none" w:sz="0" w:space="0" w:color="auto"/>
            <w:left w:val="none" w:sz="0" w:space="0" w:color="auto"/>
            <w:bottom w:val="none" w:sz="0" w:space="0" w:color="auto"/>
            <w:right w:val="none" w:sz="0" w:space="0" w:color="auto"/>
          </w:divBdr>
        </w:div>
        <w:div w:id="949817959">
          <w:marLeft w:val="0"/>
          <w:marRight w:val="0"/>
          <w:marTop w:val="0"/>
          <w:marBottom w:val="0"/>
          <w:divBdr>
            <w:top w:val="none" w:sz="0" w:space="0" w:color="auto"/>
            <w:left w:val="none" w:sz="0" w:space="0" w:color="auto"/>
            <w:bottom w:val="none" w:sz="0" w:space="0" w:color="auto"/>
            <w:right w:val="none" w:sz="0" w:space="0" w:color="auto"/>
          </w:divBdr>
        </w:div>
        <w:div w:id="977222152">
          <w:marLeft w:val="0"/>
          <w:marRight w:val="0"/>
          <w:marTop w:val="0"/>
          <w:marBottom w:val="0"/>
          <w:divBdr>
            <w:top w:val="none" w:sz="0" w:space="0" w:color="auto"/>
            <w:left w:val="none" w:sz="0" w:space="0" w:color="auto"/>
            <w:bottom w:val="none" w:sz="0" w:space="0" w:color="auto"/>
            <w:right w:val="none" w:sz="0" w:space="0" w:color="auto"/>
          </w:divBdr>
        </w:div>
        <w:div w:id="1125580859">
          <w:marLeft w:val="0"/>
          <w:marRight w:val="0"/>
          <w:marTop w:val="0"/>
          <w:marBottom w:val="0"/>
          <w:divBdr>
            <w:top w:val="none" w:sz="0" w:space="0" w:color="auto"/>
            <w:left w:val="none" w:sz="0" w:space="0" w:color="auto"/>
            <w:bottom w:val="none" w:sz="0" w:space="0" w:color="auto"/>
            <w:right w:val="none" w:sz="0" w:space="0" w:color="auto"/>
          </w:divBdr>
        </w:div>
        <w:div w:id="1269661266">
          <w:marLeft w:val="0"/>
          <w:marRight w:val="0"/>
          <w:marTop w:val="0"/>
          <w:marBottom w:val="0"/>
          <w:divBdr>
            <w:top w:val="none" w:sz="0" w:space="0" w:color="auto"/>
            <w:left w:val="none" w:sz="0" w:space="0" w:color="auto"/>
            <w:bottom w:val="none" w:sz="0" w:space="0" w:color="auto"/>
            <w:right w:val="none" w:sz="0" w:space="0" w:color="auto"/>
          </w:divBdr>
        </w:div>
        <w:div w:id="1306591450">
          <w:marLeft w:val="0"/>
          <w:marRight w:val="0"/>
          <w:marTop w:val="0"/>
          <w:marBottom w:val="0"/>
          <w:divBdr>
            <w:top w:val="none" w:sz="0" w:space="0" w:color="auto"/>
            <w:left w:val="none" w:sz="0" w:space="0" w:color="auto"/>
            <w:bottom w:val="none" w:sz="0" w:space="0" w:color="auto"/>
            <w:right w:val="none" w:sz="0" w:space="0" w:color="auto"/>
          </w:divBdr>
        </w:div>
        <w:div w:id="1357389745">
          <w:marLeft w:val="0"/>
          <w:marRight w:val="0"/>
          <w:marTop w:val="0"/>
          <w:marBottom w:val="0"/>
          <w:divBdr>
            <w:top w:val="none" w:sz="0" w:space="0" w:color="auto"/>
            <w:left w:val="none" w:sz="0" w:space="0" w:color="auto"/>
            <w:bottom w:val="none" w:sz="0" w:space="0" w:color="auto"/>
            <w:right w:val="none" w:sz="0" w:space="0" w:color="auto"/>
          </w:divBdr>
        </w:div>
        <w:div w:id="1362394359">
          <w:marLeft w:val="0"/>
          <w:marRight w:val="0"/>
          <w:marTop w:val="0"/>
          <w:marBottom w:val="0"/>
          <w:divBdr>
            <w:top w:val="none" w:sz="0" w:space="0" w:color="auto"/>
            <w:left w:val="none" w:sz="0" w:space="0" w:color="auto"/>
            <w:bottom w:val="none" w:sz="0" w:space="0" w:color="auto"/>
            <w:right w:val="none" w:sz="0" w:space="0" w:color="auto"/>
          </w:divBdr>
        </w:div>
        <w:div w:id="1437093870">
          <w:marLeft w:val="0"/>
          <w:marRight w:val="0"/>
          <w:marTop w:val="0"/>
          <w:marBottom w:val="0"/>
          <w:divBdr>
            <w:top w:val="none" w:sz="0" w:space="0" w:color="auto"/>
            <w:left w:val="none" w:sz="0" w:space="0" w:color="auto"/>
            <w:bottom w:val="none" w:sz="0" w:space="0" w:color="auto"/>
            <w:right w:val="none" w:sz="0" w:space="0" w:color="auto"/>
          </w:divBdr>
        </w:div>
        <w:div w:id="1475220656">
          <w:marLeft w:val="0"/>
          <w:marRight w:val="0"/>
          <w:marTop w:val="0"/>
          <w:marBottom w:val="0"/>
          <w:divBdr>
            <w:top w:val="none" w:sz="0" w:space="0" w:color="auto"/>
            <w:left w:val="none" w:sz="0" w:space="0" w:color="auto"/>
            <w:bottom w:val="none" w:sz="0" w:space="0" w:color="auto"/>
            <w:right w:val="none" w:sz="0" w:space="0" w:color="auto"/>
          </w:divBdr>
        </w:div>
        <w:div w:id="1502424850">
          <w:marLeft w:val="0"/>
          <w:marRight w:val="0"/>
          <w:marTop w:val="0"/>
          <w:marBottom w:val="0"/>
          <w:divBdr>
            <w:top w:val="none" w:sz="0" w:space="0" w:color="auto"/>
            <w:left w:val="none" w:sz="0" w:space="0" w:color="auto"/>
            <w:bottom w:val="none" w:sz="0" w:space="0" w:color="auto"/>
            <w:right w:val="none" w:sz="0" w:space="0" w:color="auto"/>
          </w:divBdr>
        </w:div>
        <w:div w:id="1524322632">
          <w:marLeft w:val="0"/>
          <w:marRight w:val="0"/>
          <w:marTop w:val="0"/>
          <w:marBottom w:val="0"/>
          <w:divBdr>
            <w:top w:val="none" w:sz="0" w:space="0" w:color="auto"/>
            <w:left w:val="none" w:sz="0" w:space="0" w:color="auto"/>
            <w:bottom w:val="none" w:sz="0" w:space="0" w:color="auto"/>
            <w:right w:val="none" w:sz="0" w:space="0" w:color="auto"/>
          </w:divBdr>
        </w:div>
        <w:div w:id="1753623649">
          <w:marLeft w:val="0"/>
          <w:marRight w:val="0"/>
          <w:marTop w:val="0"/>
          <w:marBottom w:val="0"/>
          <w:divBdr>
            <w:top w:val="none" w:sz="0" w:space="0" w:color="auto"/>
            <w:left w:val="none" w:sz="0" w:space="0" w:color="auto"/>
            <w:bottom w:val="none" w:sz="0" w:space="0" w:color="auto"/>
            <w:right w:val="none" w:sz="0" w:space="0" w:color="auto"/>
          </w:divBdr>
        </w:div>
        <w:div w:id="1825773504">
          <w:marLeft w:val="0"/>
          <w:marRight w:val="0"/>
          <w:marTop w:val="0"/>
          <w:marBottom w:val="0"/>
          <w:divBdr>
            <w:top w:val="none" w:sz="0" w:space="0" w:color="auto"/>
            <w:left w:val="none" w:sz="0" w:space="0" w:color="auto"/>
            <w:bottom w:val="none" w:sz="0" w:space="0" w:color="auto"/>
            <w:right w:val="none" w:sz="0" w:space="0" w:color="auto"/>
          </w:divBdr>
        </w:div>
        <w:div w:id="1923368213">
          <w:marLeft w:val="0"/>
          <w:marRight w:val="0"/>
          <w:marTop w:val="0"/>
          <w:marBottom w:val="0"/>
          <w:divBdr>
            <w:top w:val="none" w:sz="0" w:space="0" w:color="auto"/>
            <w:left w:val="none" w:sz="0" w:space="0" w:color="auto"/>
            <w:bottom w:val="none" w:sz="0" w:space="0" w:color="auto"/>
            <w:right w:val="none" w:sz="0" w:space="0" w:color="auto"/>
          </w:divBdr>
        </w:div>
        <w:div w:id="2014336900">
          <w:marLeft w:val="0"/>
          <w:marRight w:val="0"/>
          <w:marTop w:val="0"/>
          <w:marBottom w:val="0"/>
          <w:divBdr>
            <w:top w:val="none" w:sz="0" w:space="0" w:color="auto"/>
            <w:left w:val="none" w:sz="0" w:space="0" w:color="auto"/>
            <w:bottom w:val="none" w:sz="0" w:space="0" w:color="auto"/>
            <w:right w:val="none" w:sz="0" w:space="0" w:color="auto"/>
          </w:divBdr>
        </w:div>
        <w:div w:id="2063408650">
          <w:marLeft w:val="0"/>
          <w:marRight w:val="0"/>
          <w:marTop w:val="0"/>
          <w:marBottom w:val="0"/>
          <w:divBdr>
            <w:top w:val="none" w:sz="0" w:space="0" w:color="auto"/>
            <w:left w:val="none" w:sz="0" w:space="0" w:color="auto"/>
            <w:bottom w:val="none" w:sz="0" w:space="0" w:color="auto"/>
            <w:right w:val="none" w:sz="0" w:space="0" w:color="auto"/>
          </w:divBdr>
        </w:div>
        <w:div w:id="2085637884">
          <w:marLeft w:val="0"/>
          <w:marRight w:val="0"/>
          <w:marTop w:val="0"/>
          <w:marBottom w:val="0"/>
          <w:divBdr>
            <w:top w:val="none" w:sz="0" w:space="0" w:color="auto"/>
            <w:left w:val="none" w:sz="0" w:space="0" w:color="auto"/>
            <w:bottom w:val="none" w:sz="0" w:space="0" w:color="auto"/>
            <w:right w:val="none" w:sz="0" w:space="0" w:color="auto"/>
          </w:divBdr>
        </w:div>
        <w:div w:id="212684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6029</Words>
  <Characters>39875</Characters>
  <Application>Microsoft Office Word</Application>
  <DocSecurity>12</DocSecurity>
  <Lines>332</Lines>
  <Paragraphs>91</Paragraphs>
  <ScaleCrop>false</ScaleCrop>
  <HeadingPairs>
    <vt:vector size="2" baseType="variant">
      <vt:variant>
        <vt:lpstr>Title</vt:lpstr>
      </vt:variant>
      <vt:variant>
        <vt:i4>1</vt:i4>
      </vt:variant>
    </vt:vector>
  </HeadingPairs>
  <TitlesOfParts>
    <vt:vector size="1" baseType="lpstr">
      <vt:lpstr>EPSE 590  School Psychology Section  May 2004</vt:lpstr>
    </vt:vector>
  </TitlesOfParts>
  <Company>PRTC</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EPSE 590  School Psychology Section  May 2004</dc:title>
  <dc:creator>McKee UBC</dc:creator>
  <cp:lastModifiedBy>Julie Acres</cp:lastModifiedBy>
  <cp:revision>2</cp:revision>
  <cp:lastPrinted>2007-08-21T23:38:00Z</cp:lastPrinted>
  <dcterms:created xsi:type="dcterms:W3CDTF">2013-04-19T22:42:00Z</dcterms:created>
  <dcterms:modified xsi:type="dcterms:W3CDTF">2013-04-19T22:42:00Z</dcterms:modified>
</cp:coreProperties>
</file>